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77" w:rsidRDefault="00D40877" w:rsidP="00D40877">
      <w:pPr>
        <w:pStyle w:val="a5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B5C">
        <w:rPr>
          <w:rFonts w:ascii="Times New Roman" w:hAnsi="Times New Roman"/>
          <w:b/>
          <w:color w:val="000000"/>
          <w:sz w:val="24"/>
          <w:szCs w:val="24"/>
        </w:rPr>
        <w:t>2.ТЕМАТИЧЕСКИЙ ПЛАН</w:t>
      </w:r>
    </w:p>
    <w:p w:rsidR="00D40877" w:rsidRDefault="00D40877" w:rsidP="00D40877">
      <w:pPr>
        <w:pStyle w:val="a5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0877" w:rsidRDefault="00D40877" w:rsidP="00D40877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AA9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p w:rsidR="00D40877" w:rsidRPr="003F2AA9" w:rsidRDefault="00D40877" w:rsidP="00D40877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7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547"/>
        <w:gridCol w:w="567"/>
        <w:gridCol w:w="567"/>
        <w:gridCol w:w="567"/>
        <w:gridCol w:w="567"/>
        <w:gridCol w:w="570"/>
        <w:gridCol w:w="6"/>
        <w:gridCol w:w="564"/>
        <w:gridCol w:w="878"/>
      </w:tblGrid>
      <w:tr w:rsidR="00D40877" w:rsidRPr="000540EA" w:rsidTr="00C53F51">
        <w:trPr>
          <w:cantSplit/>
        </w:trPr>
        <w:tc>
          <w:tcPr>
            <w:tcW w:w="642" w:type="dxa"/>
            <w:vMerge w:val="restart"/>
          </w:tcPr>
          <w:p w:rsidR="00D40877" w:rsidRDefault="00D40877" w:rsidP="00C7504C">
            <w:pPr>
              <w:pStyle w:val="a5"/>
              <w:jc w:val="both"/>
              <w:rPr>
                <w:rFonts w:ascii="Times New Roman" w:hAnsi="Times New Roman"/>
                <w:sz w:val="18"/>
              </w:rPr>
            </w:pPr>
            <w:r w:rsidRPr="000540EA">
              <w:rPr>
                <w:rFonts w:ascii="Times New Roman" w:hAnsi="Times New Roman"/>
                <w:sz w:val="18"/>
              </w:rPr>
              <w:t>№</w:t>
            </w:r>
          </w:p>
          <w:p w:rsidR="00D40877" w:rsidRPr="000540EA" w:rsidRDefault="00D40877" w:rsidP="00C7504C">
            <w:pPr>
              <w:pStyle w:val="a5"/>
              <w:jc w:val="both"/>
              <w:rPr>
                <w:rFonts w:ascii="Times New Roman" w:hAnsi="Times New Roman"/>
                <w:sz w:val="18"/>
              </w:rPr>
            </w:pPr>
            <w:r w:rsidRPr="000540EA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5547" w:type="dxa"/>
            <w:vMerge w:val="restart"/>
            <w:vAlign w:val="center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2B7517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2B7517">
              <w:rPr>
                <w:rFonts w:ascii="Times New Roman" w:hAnsi="Times New Roman"/>
                <w:bCs/>
              </w:rPr>
              <w:br/>
              <w:t>дисциплин, тем</w:t>
            </w:r>
            <w:r w:rsidRPr="002B7517">
              <w:rPr>
                <w:rFonts w:ascii="Times New Roman" w:hAnsi="Times New Roman"/>
                <w:b/>
                <w:bCs/>
              </w:rPr>
              <w:t xml:space="preserve">  </w:t>
            </w:r>
            <w:r w:rsidRPr="002B7517">
              <w:rPr>
                <w:rFonts w:ascii="Times New Roman" w:hAnsi="Times New Roman"/>
                <w:bCs/>
              </w:rPr>
              <w:t>и форм текущей,</w:t>
            </w:r>
          </w:p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B7517">
              <w:rPr>
                <w:rFonts w:ascii="Times New Roman" w:hAnsi="Times New Roman"/>
                <w:bCs/>
                <w:lang w:val="en-US"/>
              </w:rPr>
              <w:t>промежуточной</w:t>
            </w:r>
            <w:proofErr w:type="spellEnd"/>
            <w:r w:rsidRPr="002B7517">
              <w:rPr>
                <w:rFonts w:ascii="Times New Roman" w:hAnsi="Times New Roman"/>
                <w:bCs/>
                <w:lang w:val="en-US"/>
              </w:rPr>
              <w:t xml:space="preserve"> аттестации</w:t>
            </w:r>
          </w:p>
        </w:tc>
        <w:tc>
          <w:tcPr>
            <w:tcW w:w="4286" w:type="dxa"/>
            <w:gridSpan w:val="8"/>
          </w:tcPr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 xml:space="preserve">Количество часов </w:t>
            </w: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D40877" w:rsidRPr="000540EA" w:rsidTr="00C53F51">
        <w:trPr>
          <w:cantSplit/>
          <w:trHeight w:val="316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0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19" w:type="dxa"/>
            <w:gridSpan w:val="7"/>
          </w:tcPr>
          <w:p w:rsidR="00D40877" w:rsidRDefault="00D40877" w:rsidP="00C750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>Распределение по видам</w:t>
            </w:r>
          </w:p>
          <w:p w:rsidR="00D40877" w:rsidRPr="000540EA" w:rsidRDefault="00D40877" w:rsidP="00C750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 xml:space="preserve"> занятий</w:t>
            </w:r>
          </w:p>
        </w:tc>
      </w:tr>
      <w:tr w:rsidR="00D40877" w:rsidRPr="000540EA" w:rsidTr="00C53F51">
        <w:trPr>
          <w:cantSplit/>
          <w:trHeight w:val="396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ind w:lef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СРС</w:t>
            </w:r>
          </w:p>
        </w:tc>
        <w:tc>
          <w:tcPr>
            <w:tcW w:w="570" w:type="dxa"/>
            <w:gridSpan w:val="2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Кафедра</w:t>
            </w:r>
          </w:p>
        </w:tc>
      </w:tr>
      <w:tr w:rsidR="00D40877" w:rsidRPr="000540EA" w:rsidTr="00C53F51">
        <w:trPr>
          <w:cantSplit/>
          <w:trHeight w:val="2112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570" w:type="dxa"/>
            <w:vMerge/>
            <w:textDirection w:val="btLr"/>
          </w:tcPr>
          <w:p w:rsidR="00D40877" w:rsidRPr="00BF2B30" w:rsidRDefault="00D40877" w:rsidP="00C7504C">
            <w:pPr>
              <w:pStyle w:val="a5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extDirection w:val="btLr"/>
          </w:tcPr>
          <w:p w:rsidR="00D40877" w:rsidRPr="00BF2B30" w:rsidRDefault="00D40877" w:rsidP="00C7504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extDirection w:val="btLr"/>
          </w:tcPr>
          <w:p w:rsidR="00D40877" w:rsidRPr="00BF2B30" w:rsidRDefault="00D40877" w:rsidP="00C7504C">
            <w:pPr>
              <w:pStyle w:val="a5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0877" w:rsidRPr="002B7517" w:rsidTr="00C53F51">
        <w:trPr>
          <w:cantSplit/>
          <w:trHeight w:val="221"/>
        </w:trPr>
        <w:tc>
          <w:tcPr>
            <w:tcW w:w="642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7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dxa"/>
            <w:gridSpan w:val="2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D40877" w:rsidRPr="00E63B5C" w:rsidTr="00C53F51">
        <w:trPr>
          <w:cantSplit/>
          <w:trHeight w:val="364"/>
        </w:trPr>
        <w:tc>
          <w:tcPr>
            <w:tcW w:w="9027" w:type="dxa"/>
            <w:gridSpan w:val="7"/>
          </w:tcPr>
          <w:p w:rsidR="00D40877" w:rsidRPr="00E63B5C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b/>
                <w:sz w:val="24"/>
                <w:szCs w:val="24"/>
              </w:rPr>
              <w:t>Раздел 1: Общ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часть</w:t>
            </w:r>
          </w:p>
        </w:tc>
        <w:tc>
          <w:tcPr>
            <w:tcW w:w="570" w:type="dxa"/>
            <w:gridSpan w:val="2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D40877" w:rsidRPr="00BA61B1" w:rsidRDefault="00D40877" w:rsidP="00C7504C">
            <w:pPr>
              <w:pStyle w:val="a3"/>
              <w:tabs>
                <w:tab w:val="left" w:pos="567"/>
              </w:tabs>
              <w:spacing w:after="0"/>
              <w:jc w:val="center"/>
            </w:pPr>
            <w:r>
              <w:t>К</w:t>
            </w:r>
            <w:r w:rsidRPr="00BA61B1">
              <w:t>афедр</w:t>
            </w:r>
            <w:r>
              <w:t>а</w:t>
            </w:r>
            <w:r w:rsidRPr="00BA61B1">
              <w:t xml:space="preserve"> общеправовых дисциплин и государственного управления</w:t>
            </w:r>
          </w:p>
          <w:p w:rsidR="00D40877" w:rsidRPr="00E63B5C" w:rsidRDefault="00D40877" w:rsidP="00C7504C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27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>инансовая деятельность государства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vMerge w:val="restart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44-й</w:t>
            </w: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2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право как отрасль права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2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342"/>
        </w:trPr>
        <w:tc>
          <w:tcPr>
            <w:tcW w:w="6189" w:type="dxa"/>
            <w:gridSpan w:val="2"/>
          </w:tcPr>
          <w:p w:rsidR="00D40877" w:rsidRPr="00AB633B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33B">
              <w:rPr>
                <w:rFonts w:ascii="Times New Roman" w:hAnsi="Times New Roman"/>
                <w:b/>
                <w:sz w:val="24"/>
                <w:szCs w:val="24"/>
              </w:rPr>
              <w:t>Итого на 4-м этапе</w:t>
            </w:r>
          </w:p>
        </w:tc>
        <w:tc>
          <w:tcPr>
            <w:tcW w:w="567" w:type="dxa"/>
          </w:tcPr>
          <w:p w:rsidR="00D40877" w:rsidRPr="00AB633B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33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40877" w:rsidRPr="008B24A9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4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0877" w:rsidRPr="008B24A9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4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8B24A9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AB633B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3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40877" w:rsidRPr="00E63B5C" w:rsidTr="00C53F51">
        <w:trPr>
          <w:cantSplit/>
          <w:trHeight w:val="361"/>
        </w:trPr>
        <w:tc>
          <w:tcPr>
            <w:tcW w:w="9027" w:type="dxa"/>
            <w:gridSpan w:val="7"/>
          </w:tcPr>
          <w:p w:rsidR="00D40877" w:rsidRPr="00E63B5C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b/>
                <w:sz w:val="24"/>
                <w:szCs w:val="24"/>
              </w:rPr>
              <w:t xml:space="preserve">Раздел 2: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Особенная часть</w:t>
            </w:r>
          </w:p>
        </w:tc>
        <w:tc>
          <w:tcPr>
            <w:tcW w:w="570" w:type="dxa"/>
            <w:gridSpan w:val="2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17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63B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право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подотрасль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права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55-й</w:t>
            </w: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17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47" w:type="dxa"/>
          </w:tcPr>
          <w:p w:rsidR="00D40877" w:rsidRPr="007E2E8A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8A">
              <w:rPr>
                <w:rFonts w:ascii="Times New Roman" w:hAnsi="Times New Roman"/>
                <w:sz w:val="24"/>
                <w:szCs w:val="24"/>
              </w:rPr>
              <w:t>Бюджетный процесс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212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доходов республиканского и местных бюджетов 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212"/>
        </w:trPr>
        <w:tc>
          <w:tcPr>
            <w:tcW w:w="642" w:type="dxa"/>
          </w:tcPr>
          <w:p w:rsidR="00D40877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расходов республиканского и местных бюджетов</w:t>
            </w:r>
          </w:p>
        </w:tc>
        <w:tc>
          <w:tcPr>
            <w:tcW w:w="567" w:type="dxa"/>
          </w:tcPr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212"/>
        </w:trPr>
        <w:tc>
          <w:tcPr>
            <w:tcW w:w="6189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Итого на 5-м этапе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40877" w:rsidRPr="008B24A9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4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0877" w:rsidRPr="008B24A9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4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2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0" w:type="dxa"/>
            <w:gridSpan w:val="2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1B508D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08D">
              <w:rPr>
                <w:rFonts w:ascii="Times New Roman" w:hAnsi="Times New Roman"/>
                <w:sz w:val="24"/>
                <w:szCs w:val="24"/>
              </w:rPr>
              <w:t>Форма текущей аттестации (при необходимости с указанием раздела, темы)</w:t>
            </w:r>
          </w:p>
        </w:tc>
        <w:tc>
          <w:tcPr>
            <w:tcW w:w="2844" w:type="dxa"/>
            <w:gridSpan w:val="6"/>
          </w:tcPr>
          <w:p w:rsidR="00D40877" w:rsidRPr="001B508D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564" w:type="dxa"/>
          </w:tcPr>
          <w:p w:rsidR="00D40877" w:rsidRPr="008B24A9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4A9">
              <w:rPr>
                <w:rFonts w:ascii="Times New Roman" w:hAnsi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E63B5C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2844" w:type="dxa"/>
            <w:gridSpan w:val="6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 по модулю</w:t>
            </w:r>
          </w:p>
        </w:tc>
        <w:tc>
          <w:tcPr>
            <w:tcW w:w="564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878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877" w:rsidRDefault="00D40877" w:rsidP="00D40877">
      <w:pPr>
        <w:pStyle w:val="a5"/>
        <w:ind w:firstLine="709"/>
        <w:jc w:val="both"/>
        <w:rPr>
          <w:rFonts w:ascii="Times New Roman" w:hAnsi="Times New Roman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2AA9">
        <w:rPr>
          <w:rFonts w:ascii="Times New Roman" w:hAnsi="Times New Roman"/>
          <w:b/>
          <w:sz w:val="24"/>
          <w:szCs w:val="24"/>
        </w:rPr>
        <w:t xml:space="preserve">2.2. Для </w:t>
      </w:r>
      <w:r>
        <w:rPr>
          <w:rFonts w:ascii="Times New Roman" w:hAnsi="Times New Roman"/>
          <w:b/>
          <w:sz w:val="24"/>
          <w:szCs w:val="24"/>
        </w:rPr>
        <w:t>д</w:t>
      </w:r>
      <w:r w:rsidRPr="003F2AA9">
        <w:rPr>
          <w:rFonts w:ascii="Times New Roman" w:hAnsi="Times New Roman"/>
          <w:b/>
          <w:sz w:val="24"/>
          <w:szCs w:val="24"/>
        </w:rPr>
        <w:t>истанционной формы получения образования</w:t>
      </w:r>
    </w:p>
    <w:p w:rsidR="00D40877" w:rsidRDefault="00D40877" w:rsidP="00D408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547"/>
        <w:gridCol w:w="567"/>
        <w:gridCol w:w="567"/>
        <w:gridCol w:w="567"/>
        <w:gridCol w:w="567"/>
        <w:gridCol w:w="570"/>
        <w:gridCol w:w="6"/>
        <w:gridCol w:w="564"/>
        <w:gridCol w:w="737"/>
      </w:tblGrid>
      <w:tr w:rsidR="00D40877" w:rsidRPr="000540EA" w:rsidTr="00C53F51">
        <w:trPr>
          <w:cantSplit/>
        </w:trPr>
        <w:tc>
          <w:tcPr>
            <w:tcW w:w="642" w:type="dxa"/>
            <w:vMerge w:val="restart"/>
          </w:tcPr>
          <w:p w:rsidR="00D40877" w:rsidRDefault="00D40877" w:rsidP="00C7504C">
            <w:pPr>
              <w:pStyle w:val="a5"/>
              <w:jc w:val="both"/>
              <w:rPr>
                <w:rFonts w:ascii="Times New Roman" w:hAnsi="Times New Roman"/>
                <w:sz w:val="18"/>
              </w:rPr>
            </w:pPr>
            <w:r w:rsidRPr="000540EA">
              <w:rPr>
                <w:rFonts w:ascii="Times New Roman" w:hAnsi="Times New Roman"/>
                <w:sz w:val="18"/>
              </w:rPr>
              <w:t>№</w:t>
            </w:r>
          </w:p>
          <w:p w:rsidR="00D40877" w:rsidRPr="000540EA" w:rsidRDefault="00D40877" w:rsidP="00C7504C">
            <w:pPr>
              <w:pStyle w:val="a5"/>
              <w:jc w:val="both"/>
              <w:rPr>
                <w:rFonts w:ascii="Times New Roman" w:hAnsi="Times New Roman"/>
                <w:sz w:val="18"/>
              </w:rPr>
            </w:pPr>
            <w:r w:rsidRPr="000540EA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5547" w:type="dxa"/>
            <w:vMerge w:val="restart"/>
            <w:vAlign w:val="center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2B7517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2B7517">
              <w:rPr>
                <w:rFonts w:ascii="Times New Roman" w:hAnsi="Times New Roman"/>
                <w:bCs/>
              </w:rPr>
              <w:br/>
              <w:t>дисциплин, тем</w:t>
            </w:r>
            <w:r w:rsidRPr="002B7517">
              <w:rPr>
                <w:rFonts w:ascii="Times New Roman" w:hAnsi="Times New Roman"/>
                <w:b/>
                <w:bCs/>
              </w:rPr>
              <w:t xml:space="preserve">  </w:t>
            </w:r>
            <w:r w:rsidRPr="002B7517">
              <w:rPr>
                <w:rFonts w:ascii="Times New Roman" w:hAnsi="Times New Roman"/>
                <w:bCs/>
              </w:rPr>
              <w:t>и форм текущей,</w:t>
            </w:r>
          </w:p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B7517">
              <w:rPr>
                <w:rFonts w:ascii="Times New Roman" w:hAnsi="Times New Roman"/>
                <w:bCs/>
                <w:lang w:val="en-US"/>
              </w:rPr>
              <w:t>промежуточной</w:t>
            </w:r>
            <w:proofErr w:type="spellEnd"/>
            <w:r w:rsidRPr="002B7517">
              <w:rPr>
                <w:rFonts w:ascii="Times New Roman" w:hAnsi="Times New Roman"/>
                <w:bCs/>
                <w:lang w:val="en-US"/>
              </w:rPr>
              <w:t xml:space="preserve"> аттестации</w:t>
            </w:r>
          </w:p>
        </w:tc>
        <w:tc>
          <w:tcPr>
            <w:tcW w:w="4145" w:type="dxa"/>
            <w:gridSpan w:val="8"/>
          </w:tcPr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 xml:space="preserve">Количество часов </w:t>
            </w: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D40877" w:rsidRPr="000540EA" w:rsidTr="00C53F51">
        <w:trPr>
          <w:cantSplit/>
          <w:trHeight w:val="316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40877" w:rsidRPr="000540EA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0EA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78" w:type="dxa"/>
            <w:gridSpan w:val="7"/>
          </w:tcPr>
          <w:p w:rsidR="00D40877" w:rsidRDefault="00D40877" w:rsidP="00C750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>Распределение по видам</w:t>
            </w:r>
          </w:p>
          <w:p w:rsidR="00D40877" w:rsidRPr="000540EA" w:rsidRDefault="00D40877" w:rsidP="00C750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0540EA">
              <w:rPr>
                <w:rFonts w:ascii="Times New Roman" w:hAnsi="Times New Roman"/>
                <w:color w:val="000000"/>
              </w:rPr>
              <w:t xml:space="preserve"> занятий</w:t>
            </w:r>
          </w:p>
        </w:tc>
      </w:tr>
      <w:tr w:rsidR="00D40877" w:rsidRPr="000540EA" w:rsidTr="00C53F51">
        <w:trPr>
          <w:cantSplit/>
          <w:trHeight w:val="396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ind w:lef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СРС</w:t>
            </w:r>
          </w:p>
        </w:tc>
        <w:tc>
          <w:tcPr>
            <w:tcW w:w="570" w:type="dxa"/>
            <w:gridSpan w:val="2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Кафедра</w:t>
            </w:r>
          </w:p>
        </w:tc>
      </w:tr>
      <w:tr w:rsidR="00D40877" w:rsidRPr="000540EA" w:rsidTr="00C53F51">
        <w:trPr>
          <w:cantSplit/>
          <w:trHeight w:val="2112"/>
        </w:trPr>
        <w:tc>
          <w:tcPr>
            <w:tcW w:w="642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4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vMerge/>
          </w:tcPr>
          <w:p w:rsidR="00D40877" w:rsidRPr="000540EA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D40877" w:rsidRPr="00BF2B30" w:rsidRDefault="00D40877" w:rsidP="00C750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B30">
              <w:rPr>
                <w:rFonts w:ascii="Times New Roman" w:hAnsi="Times New Roman"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570" w:type="dxa"/>
            <w:vMerge/>
            <w:textDirection w:val="btLr"/>
          </w:tcPr>
          <w:p w:rsidR="00D40877" w:rsidRPr="00BF2B30" w:rsidRDefault="00D40877" w:rsidP="00C7504C">
            <w:pPr>
              <w:pStyle w:val="a5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extDirection w:val="btLr"/>
          </w:tcPr>
          <w:p w:rsidR="00D40877" w:rsidRPr="00BF2B30" w:rsidRDefault="00D40877" w:rsidP="00C7504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vMerge/>
            <w:textDirection w:val="btLr"/>
          </w:tcPr>
          <w:p w:rsidR="00D40877" w:rsidRPr="00BF2B30" w:rsidRDefault="00D40877" w:rsidP="00C7504C">
            <w:pPr>
              <w:pStyle w:val="a5"/>
              <w:ind w:lef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0877" w:rsidRPr="002B7517" w:rsidTr="00C53F51">
        <w:trPr>
          <w:cantSplit/>
          <w:trHeight w:val="221"/>
        </w:trPr>
        <w:tc>
          <w:tcPr>
            <w:tcW w:w="642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7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D40877" w:rsidRPr="002B7517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dxa"/>
            <w:gridSpan w:val="2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D40877" w:rsidRPr="002B7517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51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D40877" w:rsidRPr="00E63B5C" w:rsidTr="00C53F51">
        <w:trPr>
          <w:cantSplit/>
          <w:trHeight w:val="364"/>
        </w:trPr>
        <w:tc>
          <w:tcPr>
            <w:tcW w:w="9027" w:type="dxa"/>
            <w:gridSpan w:val="7"/>
          </w:tcPr>
          <w:p w:rsidR="00D40877" w:rsidRPr="00E63B5C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b/>
                <w:sz w:val="24"/>
                <w:szCs w:val="24"/>
              </w:rPr>
              <w:t>Раздел 1: Общ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часть</w:t>
            </w:r>
          </w:p>
        </w:tc>
        <w:tc>
          <w:tcPr>
            <w:tcW w:w="570" w:type="dxa"/>
            <w:gridSpan w:val="2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D40877" w:rsidRPr="00BA61B1" w:rsidRDefault="00D40877" w:rsidP="00C7504C">
            <w:pPr>
              <w:pStyle w:val="a3"/>
              <w:tabs>
                <w:tab w:val="left" w:pos="567"/>
              </w:tabs>
              <w:spacing w:after="0"/>
              <w:jc w:val="center"/>
            </w:pPr>
            <w:r>
              <w:t>К</w:t>
            </w:r>
            <w:r w:rsidRPr="00BA61B1">
              <w:t>афедр</w:t>
            </w:r>
            <w:r>
              <w:t>а</w:t>
            </w:r>
            <w:r w:rsidRPr="00BA61B1">
              <w:t xml:space="preserve"> общеправовых дисциплин и государственного управления</w:t>
            </w:r>
          </w:p>
          <w:p w:rsidR="00D40877" w:rsidRPr="00E63B5C" w:rsidRDefault="00D40877" w:rsidP="00C7504C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27"/>
        </w:trPr>
        <w:tc>
          <w:tcPr>
            <w:tcW w:w="642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7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>инансовая деятельность государства</w:t>
            </w:r>
          </w:p>
        </w:tc>
        <w:tc>
          <w:tcPr>
            <w:tcW w:w="567" w:type="dxa"/>
          </w:tcPr>
          <w:p w:rsidR="00D40877" w:rsidRPr="00017A4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63B5C" w:rsidRDefault="00D40877" w:rsidP="00C7504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vMerge w:val="restart"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44-й</w:t>
            </w: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2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Финансовое право как отрасль права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2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342"/>
        </w:trPr>
        <w:tc>
          <w:tcPr>
            <w:tcW w:w="6189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Итого на 4-м этапе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40877" w:rsidRPr="00E63B5C" w:rsidTr="00C53F51">
        <w:trPr>
          <w:cantSplit/>
          <w:trHeight w:val="361"/>
        </w:trPr>
        <w:tc>
          <w:tcPr>
            <w:tcW w:w="9027" w:type="dxa"/>
            <w:gridSpan w:val="7"/>
          </w:tcPr>
          <w:p w:rsidR="00D40877" w:rsidRPr="00EA79C3" w:rsidRDefault="00D40877" w:rsidP="00C7504C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Раздел 2: Особенная часть</w:t>
            </w:r>
          </w:p>
        </w:tc>
        <w:tc>
          <w:tcPr>
            <w:tcW w:w="570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17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 xml:space="preserve">Бюджетное право как </w:t>
            </w:r>
            <w:proofErr w:type="spellStart"/>
            <w:r w:rsidRPr="00EA79C3">
              <w:rPr>
                <w:rFonts w:ascii="Times New Roman" w:hAnsi="Times New Roman"/>
                <w:sz w:val="24"/>
                <w:szCs w:val="24"/>
              </w:rPr>
              <w:t>подотрасль</w:t>
            </w:r>
            <w:proofErr w:type="spellEnd"/>
            <w:r w:rsidRPr="00EA79C3">
              <w:rPr>
                <w:rFonts w:ascii="Times New Roman" w:hAnsi="Times New Roman"/>
                <w:sz w:val="24"/>
                <w:szCs w:val="24"/>
              </w:rPr>
              <w:t xml:space="preserve"> финансового права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55-й</w:t>
            </w: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517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Бюджетный процесс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212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 xml:space="preserve">Правовое регулирование доходов республиканского и местных бюджетов 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212"/>
        </w:trPr>
        <w:tc>
          <w:tcPr>
            <w:tcW w:w="642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47" w:type="dxa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Правовое регулирование расходов республиканского и местных бюджетов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212"/>
        </w:trPr>
        <w:tc>
          <w:tcPr>
            <w:tcW w:w="6189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Итого на 5-м этапе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D40877" w:rsidRPr="001B508D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EA79C3" w:rsidRDefault="00D40877" w:rsidP="00C750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D40877" w:rsidRPr="00EA79C3" w:rsidRDefault="00D40877" w:rsidP="00C7504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  <w:gridSpan w:val="2"/>
            <w:vMerge/>
          </w:tcPr>
          <w:p w:rsidR="00D40877" w:rsidRPr="00EA79C3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40877" w:rsidRPr="001B508D" w:rsidRDefault="00D40877" w:rsidP="00C7504C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1B508D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08D">
              <w:rPr>
                <w:rFonts w:ascii="Times New Roman" w:hAnsi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844" w:type="dxa"/>
            <w:gridSpan w:val="6"/>
          </w:tcPr>
          <w:p w:rsidR="00D40877" w:rsidRPr="001B508D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</w:t>
            </w:r>
            <w:r w:rsidRPr="001B508D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564" w:type="dxa"/>
          </w:tcPr>
          <w:p w:rsidR="00D40877" w:rsidRPr="00922574" w:rsidRDefault="00D40877" w:rsidP="00C750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0877" w:rsidRPr="000540EA" w:rsidTr="00C53F51">
        <w:trPr>
          <w:cantSplit/>
          <w:trHeight w:val="340"/>
        </w:trPr>
        <w:tc>
          <w:tcPr>
            <w:tcW w:w="6189" w:type="dxa"/>
            <w:gridSpan w:val="2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B5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r w:rsidRPr="00E63B5C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2844" w:type="dxa"/>
            <w:gridSpan w:val="6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 по модулю</w:t>
            </w:r>
          </w:p>
        </w:tc>
        <w:tc>
          <w:tcPr>
            <w:tcW w:w="564" w:type="dxa"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737" w:type="dxa"/>
            <w:vMerge/>
          </w:tcPr>
          <w:p w:rsidR="00D40877" w:rsidRPr="00E63B5C" w:rsidRDefault="00D40877" w:rsidP="00C7504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877" w:rsidRPr="007F256A" w:rsidRDefault="00D40877" w:rsidP="00D4087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02BC">
        <w:rPr>
          <w:rFonts w:ascii="Times New Roman" w:hAnsi="Times New Roman"/>
          <w:b/>
          <w:sz w:val="24"/>
          <w:szCs w:val="24"/>
        </w:rPr>
        <w:t>4.2. ДИСТАНЦИОННОЙ ФОРМЫ ПОЛУЧЕНИЯ ОБРАЗОВАНИЯ</w:t>
      </w:r>
    </w:p>
    <w:p w:rsidR="00D40877" w:rsidRPr="007F256A" w:rsidRDefault="00D40877" w:rsidP="00D408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3"/>
        <w:gridCol w:w="3515"/>
        <w:gridCol w:w="567"/>
        <w:gridCol w:w="737"/>
        <w:gridCol w:w="709"/>
        <w:gridCol w:w="1495"/>
        <w:gridCol w:w="348"/>
      </w:tblGrid>
      <w:tr w:rsidR="00D40877" w:rsidRPr="00E502BC" w:rsidTr="00C53F51">
        <w:tc>
          <w:tcPr>
            <w:tcW w:w="568" w:type="dxa"/>
          </w:tcPr>
          <w:p w:rsidR="00D40877" w:rsidRPr="00E502BC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40877" w:rsidRPr="00E502BC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2B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13" w:type="dxa"/>
            <w:vAlign w:val="center"/>
          </w:tcPr>
          <w:p w:rsidR="00D40877" w:rsidRPr="00836136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836136">
              <w:rPr>
                <w:rFonts w:ascii="Times New Roman" w:hAnsi="Times New Roman"/>
              </w:rPr>
              <w:t xml:space="preserve">Наименования разделов, модулей </w:t>
            </w:r>
          </w:p>
          <w:p w:rsidR="00D40877" w:rsidRPr="0038718D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836136">
              <w:rPr>
                <w:rFonts w:ascii="Times New Roman" w:hAnsi="Times New Roman"/>
              </w:rPr>
              <w:t>дисциплин, тем</w:t>
            </w:r>
          </w:p>
        </w:tc>
        <w:tc>
          <w:tcPr>
            <w:tcW w:w="4082" w:type="dxa"/>
            <w:gridSpan w:val="2"/>
            <w:vAlign w:val="center"/>
          </w:tcPr>
          <w:p w:rsidR="00D40877" w:rsidRPr="0038718D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38718D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37" w:type="dxa"/>
          </w:tcPr>
          <w:p w:rsidR="00D40877" w:rsidRPr="00D93C03" w:rsidRDefault="00D40877" w:rsidP="00C7504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93C0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709" w:type="dxa"/>
          </w:tcPr>
          <w:p w:rsidR="00D40877" w:rsidRPr="00D93C03" w:rsidRDefault="00D40877" w:rsidP="00C7504C">
            <w:pPr>
              <w:pStyle w:val="a5"/>
              <w:ind w:left="-108" w:right="-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03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</w:p>
        </w:tc>
        <w:tc>
          <w:tcPr>
            <w:tcW w:w="1843" w:type="dxa"/>
            <w:gridSpan w:val="2"/>
          </w:tcPr>
          <w:p w:rsidR="00D40877" w:rsidRDefault="00D40877" w:rsidP="00C7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136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D40877" w:rsidRPr="00312C4A" w:rsidRDefault="00D40877" w:rsidP="00C7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40877" w:rsidRPr="00FC393F" w:rsidTr="00C53F51">
        <w:trPr>
          <w:trHeight w:val="677"/>
        </w:trPr>
        <w:tc>
          <w:tcPr>
            <w:tcW w:w="568" w:type="dxa"/>
          </w:tcPr>
          <w:p w:rsidR="00D40877" w:rsidRPr="00902AF9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1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Финансовая деятельность государства</w:t>
            </w:r>
          </w:p>
        </w:tc>
        <w:tc>
          <w:tcPr>
            <w:tcW w:w="4082" w:type="dxa"/>
            <w:gridSpan w:val="2"/>
          </w:tcPr>
          <w:p w:rsidR="00D40877" w:rsidRPr="005F5AD8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1. Правовое положение и функции органов общей компетенции, осуществляющих финансовую деятельность.</w:t>
            </w:r>
          </w:p>
          <w:p w:rsidR="00D40877" w:rsidRPr="005F5AD8" w:rsidRDefault="00D40877" w:rsidP="00C7504C">
            <w:pPr>
              <w:pStyle w:val="a5"/>
              <w:jc w:val="both"/>
              <w:rPr>
                <w:rFonts w:ascii="Times New Roman" w:hAnsi="Times New Roman"/>
              </w:rPr>
            </w:pPr>
            <w:r w:rsidRPr="005F5AD8">
              <w:rPr>
                <w:rFonts w:ascii="Times New Roman" w:hAnsi="Times New Roman"/>
              </w:rPr>
              <w:t>2. Правовое положение и функции органов специальной компетенции, осуществляющих финансовую деятельность.</w:t>
            </w:r>
          </w:p>
        </w:tc>
        <w:tc>
          <w:tcPr>
            <w:tcW w:w="737" w:type="dxa"/>
          </w:tcPr>
          <w:p w:rsidR="00D40877" w:rsidRPr="00902AF9" w:rsidRDefault="00D40877" w:rsidP="00C7504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40877" w:rsidRPr="00FC393F" w:rsidRDefault="00D40877" w:rsidP="00C75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3F">
              <w:rPr>
                <w:rFonts w:ascii="Times New Roman" w:hAnsi="Times New Roman"/>
                <w:sz w:val="24"/>
                <w:szCs w:val="24"/>
              </w:rPr>
              <w:t>Тестирование  в онлайн режиме.</w:t>
            </w: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3, 11-13, 16-20, 21-22</w:t>
            </w:r>
          </w:p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34-36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40, 42, 51, 59, 60, 63, 66</w:t>
            </w:r>
          </w:p>
        </w:tc>
      </w:tr>
      <w:tr w:rsidR="00D40877" w:rsidRPr="00FC393F" w:rsidTr="00C53F51">
        <w:trPr>
          <w:trHeight w:val="517"/>
        </w:trPr>
        <w:tc>
          <w:tcPr>
            <w:tcW w:w="568" w:type="dxa"/>
          </w:tcPr>
          <w:p w:rsidR="00D40877" w:rsidRPr="00902AF9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2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Финансовое право как отрасль права</w:t>
            </w:r>
          </w:p>
        </w:tc>
        <w:tc>
          <w:tcPr>
            <w:tcW w:w="4082" w:type="dxa"/>
            <w:gridSpan w:val="2"/>
          </w:tcPr>
          <w:p w:rsidR="00D40877" w:rsidRPr="000C5F83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 xml:space="preserve">1.Понятие, виды и особенности финансово-правовых норм. </w:t>
            </w:r>
          </w:p>
          <w:p w:rsidR="00D40877" w:rsidRPr="000C5F83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2. Структура нормы права.</w:t>
            </w:r>
          </w:p>
          <w:p w:rsidR="00D40877" w:rsidRPr="000C5F83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3.Финансовые правоотношения: понятие, виды и особенности.</w:t>
            </w:r>
          </w:p>
          <w:p w:rsidR="00D40877" w:rsidRPr="000C5F83" w:rsidRDefault="00D40877" w:rsidP="00C7504C">
            <w:pPr>
              <w:pStyle w:val="a5"/>
              <w:ind w:right="34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4. Юридические факты в финансовом праве.</w:t>
            </w:r>
          </w:p>
          <w:p w:rsidR="00D40877" w:rsidRPr="000C5F83" w:rsidRDefault="00D40877" w:rsidP="00C7504C">
            <w:pPr>
              <w:pStyle w:val="a5"/>
              <w:jc w:val="both"/>
              <w:rPr>
                <w:rFonts w:ascii="Times New Roman" w:hAnsi="Times New Roman"/>
              </w:rPr>
            </w:pPr>
            <w:r w:rsidRPr="000C5F83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 </w:t>
            </w:r>
            <w:r w:rsidRPr="000C5F83">
              <w:rPr>
                <w:rFonts w:ascii="Times New Roman" w:hAnsi="Times New Roman"/>
              </w:rPr>
              <w:t>Субъекты финансовых правоотношений: понятие и виды.</w:t>
            </w:r>
          </w:p>
        </w:tc>
        <w:tc>
          <w:tcPr>
            <w:tcW w:w="737" w:type="dxa"/>
          </w:tcPr>
          <w:p w:rsidR="00D40877" w:rsidRPr="00902AF9" w:rsidRDefault="00D40877" w:rsidP="00C7504C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3, 6, 9, 10, 23, 26</w:t>
            </w:r>
          </w:p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34, 36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39, 50, 54, 55, 57, 58, 69, 72</w:t>
            </w:r>
          </w:p>
        </w:tc>
      </w:tr>
      <w:tr w:rsidR="00D40877" w:rsidRPr="00FC393F" w:rsidTr="00C53F51">
        <w:trPr>
          <w:trHeight w:val="536"/>
        </w:trPr>
        <w:tc>
          <w:tcPr>
            <w:tcW w:w="568" w:type="dxa"/>
          </w:tcPr>
          <w:p w:rsidR="00D40877" w:rsidRPr="00902AF9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3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4082" w:type="dxa"/>
            <w:gridSpan w:val="2"/>
          </w:tcPr>
          <w:p w:rsidR="00D40877" w:rsidRPr="00B117F6" w:rsidRDefault="00D40877" w:rsidP="00C7504C">
            <w:pPr>
              <w:pStyle w:val="3"/>
              <w:spacing w:after="0"/>
              <w:rPr>
                <w:sz w:val="22"/>
                <w:szCs w:val="22"/>
              </w:rPr>
            </w:pPr>
            <w:r w:rsidRPr="00B117F6">
              <w:rPr>
                <w:sz w:val="22"/>
                <w:szCs w:val="22"/>
              </w:rPr>
              <w:t>1. Виды проверок.</w:t>
            </w:r>
          </w:p>
          <w:p w:rsidR="00D40877" w:rsidRPr="00B117F6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2. Порядок организации и проведения проверок.</w:t>
            </w:r>
          </w:p>
          <w:p w:rsidR="00D40877" w:rsidRPr="00B117F6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 xml:space="preserve">3. Оформление результатов проверки. </w:t>
            </w:r>
          </w:p>
          <w:p w:rsidR="00D40877" w:rsidRPr="00B117F6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B117F6">
              <w:rPr>
                <w:rFonts w:ascii="Times New Roman" w:hAnsi="Times New Roman"/>
              </w:rPr>
              <w:t>4. Система и полномочия государственных органов, осуществляющих финансовый контроль.</w:t>
            </w:r>
          </w:p>
        </w:tc>
        <w:tc>
          <w:tcPr>
            <w:tcW w:w="737" w:type="dxa"/>
          </w:tcPr>
          <w:p w:rsidR="00D40877" w:rsidRPr="00902AF9" w:rsidRDefault="00D40877" w:rsidP="00C7504C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3-5,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16-22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34, 37, 38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43,45,61, 62, 64, 65, 68, 73</w:t>
            </w:r>
          </w:p>
        </w:tc>
      </w:tr>
      <w:tr w:rsidR="00D40877" w:rsidRPr="00FC393F" w:rsidTr="00C53F51">
        <w:trPr>
          <w:trHeight w:val="1410"/>
        </w:trPr>
        <w:tc>
          <w:tcPr>
            <w:tcW w:w="568" w:type="dxa"/>
          </w:tcPr>
          <w:p w:rsidR="00D40877" w:rsidRPr="00902AF9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F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4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 xml:space="preserve">Бюджетное право как </w:t>
            </w:r>
            <w:proofErr w:type="spellStart"/>
            <w:r w:rsidRPr="00E65F4F">
              <w:rPr>
                <w:rFonts w:ascii="Times New Roman" w:hAnsi="Times New Roman"/>
              </w:rPr>
              <w:t>подотрасль</w:t>
            </w:r>
            <w:proofErr w:type="spellEnd"/>
            <w:r w:rsidRPr="00E65F4F">
              <w:rPr>
                <w:rFonts w:ascii="Times New Roman" w:hAnsi="Times New Roman"/>
              </w:rPr>
              <w:t xml:space="preserve"> финансового права</w:t>
            </w:r>
          </w:p>
        </w:tc>
        <w:tc>
          <w:tcPr>
            <w:tcW w:w="4082" w:type="dxa"/>
            <w:gridSpan w:val="2"/>
          </w:tcPr>
          <w:p w:rsidR="00D40877" w:rsidRPr="0044377C" w:rsidRDefault="00D40877" w:rsidP="00C7504C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1. Понятие и виды консолидированных бюджетов.</w:t>
            </w:r>
          </w:p>
          <w:p w:rsidR="00D40877" w:rsidRPr="0044377C" w:rsidRDefault="00D40877" w:rsidP="00C7504C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>2. Принципы построения бюджетной системы.</w:t>
            </w:r>
          </w:p>
          <w:p w:rsidR="00D40877" w:rsidRPr="0044377C" w:rsidRDefault="00D40877" w:rsidP="00C7504C">
            <w:pPr>
              <w:pStyle w:val="a3"/>
              <w:spacing w:after="0"/>
              <w:rPr>
                <w:sz w:val="22"/>
                <w:szCs w:val="22"/>
              </w:rPr>
            </w:pPr>
            <w:r w:rsidRPr="0044377C">
              <w:rPr>
                <w:sz w:val="22"/>
                <w:szCs w:val="22"/>
              </w:rPr>
              <w:t xml:space="preserve">3. Понятие, принципы и правовой статус государственных внебюджетных фондов. </w:t>
            </w:r>
          </w:p>
        </w:tc>
        <w:tc>
          <w:tcPr>
            <w:tcW w:w="737" w:type="dxa"/>
          </w:tcPr>
          <w:p w:rsidR="00D40877" w:rsidRPr="00902AF9" w:rsidRDefault="00D40877" w:rsidP="00C7504C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Pr="00FC393F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7-8</w:t>
            </w:r>
            <w:r w:rsidRPr="00FC393F"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4-15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32, 33, 38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41, 44, 52, 74, 75</w:t>
            </w:r>
          </w:p>
        </w:tc>
      </w:tr>
      <w:tr w:rsidR="00D40877" w:rsidRPr="00FC393F" w:rsidTr="00C53F51">
        <w:trPr>
          <w:trHeight w:val="93"/>
        </w:trPr>
        <w:tc>
          <w:tcPr>
            <w:tcW w:w="568" w:type="dxa"/>
          </w:tcPr>
          <w:p w:rsidR="00D40877" w:rsidRPr="00902AF9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  <w:sz w:val="24"/>
                <w:szCs w:val="24"/>
              </w:rPr>
              <w:t>Тема 5 Бюджетный процесс</w:t>
            </w:r>
          </w:p>
        </w:tc>
        <w:tc>
          <w:tcPr>
            <w:tcW w:w="4082" w:type="dxa"/>
            <w:gridSpan w:val="2"/>
          </w:tcPr>
          <w:p w:rsidR="00D40877" w:rsidRPr="00F35C3D" w:rsidRDefault="00D40877" w:rsidP="00D40877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jc w:val="both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Понятие и принципы бюджетного процесса.</w:t>
            </w:r>
          </w:p>
          <w:p w:rsidR="00D40877" w:rsidRPr="00F35C3D" w:rsidRDefault="00D40877" w:rsidP="00D40877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Участники бюджетного процесса и их полномочия.</w:t>
            </w:r>
          </w:p>
          <w:p w:rsidR="00D40877" w:rsidRPr="00F35C3D" w:rsidRDefault="00D40877" w:rsidP="00D40877">
            <w:pPr>
              <w:pStyle w:val="a3"/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4" w:firstLine="0"/>
              <w:rPr>
                <w:sz w:val="22"/>
                <w:szCs w:val="22"/>
              </w:rPr>
            </w:pPr>
            <w:r w:rsidRPr="00F35C3D">
              <w:rPr>
                <w:sz w:val="22"/>
                <w:szCs w:val="22"/>
              </w:rPr>
              <w:t>Стадии бюджетного процесса.</w:t>
            </w:r>
          </w:p>
        </w:tc>
        <w:tc>
          <w:tcPr>
            <w:tcW w:w="737" w:type="dxa"/>
          </w:tcPr>
          <w:p w:rsidR="00D40877" w:rsidRDefault="00D40877" w:rsidP="00C7504C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Pr="00FC393F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7-8</w:t>
            </w:r>
            <w:r w:rsidRPr="00FC393F"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4-15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32, 33, 38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41, 44, 52, 74, 75</w:t>
            </w:r>
          </w:p>
        </w:tc>
      </w:tr>
      <w:tr w:rsidR="00D40877" w:rsidRPr="00FC393F" w:rsidTr="00C53F51">
        <w:trPr>
          <w:trHeight w:val="726"/>
        </w:trPr>
        <w:tc>
          <w:tcPr>
            <w:tcW w:w="568" w:type="dxa"/>
          </w:tcPr>
          <w:p w:rsidR="00D40877" w:rsidRPr="00E65F4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6.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6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Правовое регулирование  доходов республиканского и местных бюджетов</w:t>
            </w:r>
          </w:p>
        </w:tc>
        <w:tc>
          <w:tcPr>
            <w:tcW w:w="4082" w:type="dxa"/>
            <w:gridSpan w:val="2"/>
          </w:tcPr>
          <w:p w:rsidR="00D40877" w:rsidRPr="00E65F4F" w:rsidRDefault="00D40877" w:rsidP="00C7504C">
            <w:pPr>
              <w:pStyle w:val="a3"/>
              <w:spacing w:after="0"/>
              <w:rPr>
                <w:sz w:val="22"/>
                <w:szCs w:val="22"/>
              </w:rPr>
            </w:pPr>
            <w:r w:rsidRPr="00E65F4F">
              <w:rPr>
                <w:sz w:val="22"/>
                <w:szCs w:val="22"/>
              </w:rPr>
              <w:t>1. Неналоговые доходы: состав и характеристика.</w:t>
            </w:r>
          </w:p>
          <w:p w:rsidR="00D40877" w:rsidRPr="00E65F4F" w:rsidRDefault="00D40877" w:rsidP="00C7504C">
            <w:pPr>
              <w:pStyle w:val="a5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2. Безвозмездные поступления: состав и характеристика.</w:t>
            </w:r>
          </w:p>
        </w:tc>
        <w:tc>
          <w:tcPr>
            <w:tcW w:w="737" w:type="dxa"/>
          </w:tcPr>
          <w:p w:rsidR="00D40877" w:rsidRPr="00E65F4F" w:rsidRDefault="00D40877" w:rsidP="00C7504C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Pr="00FC393F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27-31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32, 33, 35</w:t>
            </w:r>
          </w:p>
          <w:p w:rsidR="00D40877" w:rsidRPr="00FC393F" w:rsidRDefault="00D40877" w:rsidP="00C7504C">
            <w:pPr>
              <w:pStyle w:val="a5"/>
              <w:ind w:firstLine="23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46, 53, 67, 70</w:t>
            </w:r>
          </w:p>
        </w:tc>
      </w:tr>
      <w:tr w:rsidR="00D40877" w:rsidRPr="00FC393F" w:rsidTr="00C53F51">
        <w:trPr>
          <w:trHeight w:val="887"/>
        </w:trPr>
        <w:tc>
          <w:tcPr>
            <w:tcW w:w="568" w:type="dxa"/>
          </w:tcPr>
          <w:p w:rsidR="00D40877" w:rsidRPr="00E65F4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7.</w:t>
            </w:r>
          </w:p>
        </w:tc>
        <w:tc>
          <w:tcPr>
            <w:tcW w:w="2013" w:type="dxa"/>
          </w:tcPr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>Тема 7</w:t>
            </w:r>
          </w:p>
          <w:p w:rsidR="00D40877" w:rsidRPr="00E65F4F" w:rsidRDefault="00D40877" w:rsidP="00C7504C">
            <w:pPr>
              <w:pStyle w:val="a5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t xml:space="preserve">Правовое регулирование расходов республиканского </w:t>
            </w:r>
            <w:r w:rsidRPr="00E65F4F">
              <w:rPr>
                <w:rFonts w:ascii="Times New Roman" w:hAnsi="Times New Roman"/>
              </w:rPr>
              <w:lastRenderedPageBreak/>
              <w:t>и местных бюджетов</w:t>
            </w:r>
          </w:p>
        </w:tc>
        <w:tc>
          <w:tcPr>
            <w:tcW w:w="4082" w:type="dxa"/>
            <w:gridSpan w:val="2"/>
          </w:tcPr>
          <w:p w:rsidR="00D40877" w:rsidRPr="00E65F4F" w:rsidRDefault="00D40877" w:rsidP="00C7504C">
            <w:pPr>
              <w:pStyle w:val="a5"/>
              <w:jc w:val="both"/>
              <w:rPr>
                <w:rFonts w:ascii="Times New Roman" w:hAnsi="Times New Roman"/>
              </w:rPr>
            </w:pPr>
            <w:r w:rsidRPr="00E65F4F">
              <w:rPr>
                <w:rFonts w:ascii="Times New Roman" w:hAnsi="Times New Roman"/>
              </w:rPr>
              <w:lastRenderedPageBreak/>
              <w:t>1. Бюджетная классификация: понятие, состав и правовое значение.</w:t>
            </w:r>
          </w:p>
        </w:tc>
        <w:tc>
          <w:tcPr>
            <w:tcW w:w="737" w:type="dxa"/>
          </w:tcPr>
          <w:p w:rsidR="00D40877" w:rsidRPr="00E65F4F" w:rsidRDefault="00D40877" w:rsidP="00C7504C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t>НПА</w:t>
            </w:r>
            <w:r>
              <w:rPr>
                <w:rFonts w:ascii="Times New Roman" w:hAnsi="Times New Roman"/>
              </w:rPr>
              <w:t>: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</w:t>
            </w:r>
            <w:r w:rsidRPr="00FC393F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27-31</w:t>
            </w:r>
          </w:p>
          <w:p w:rsidR="00D40877" w:rsidRPr="00FC393F" w:rsidRDefault="00D40877" w:rsidP="00C7504C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C393F">
              <w:rPr>
                <w:rFonts w:ascii="Times New Roman" w:hAnsi="Times New Roman"/>
              </w:rPr>
              <w:t>Осн</w:t>
            </w:r>
            <w:proofErr w:type="spellEnd"/>
            <w:r w:rsidRPr="00FC393F">
              <w:rPr>
                <w:rFonts w:ascii="Times New Roman" w:hAnsi="Times New Roman"/>
              </w:rPr>
              <w:t xml:space="preserve">. </w:t>
            </w:r>
            <w:proofErr w:type="gramStart"/>
            <w:r w:rsidRPr="00FC393F">
              <w:rPr>
                <w:rFonts w:ascii="Times New Roman" w:hAnsi="Times New Roman"/>
              </w:rPr>
              <w:t>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proofErr w:type="gramEnd"/>
            <w:r w:rsidRPr="00FC39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32, 33, 38</w:t>
            </w:r>
          </w:p>
          <w:p w:rsidR="00D40877" w:rsidRPr="00FC393F" w:rsidRDefault="00D40877" w:rsidP="00C7504C">
            <w:pPr>
              <w:pStyle w:val="a5"/>
              <w:ind w:firstLine="23"/>
              <w:jc w:val="center"/>
              <w:rPr>
                <w:rFonts w:ascii="Times New Roman" w:hAnsi="Times New Roman"/>
              </w:rPr>
            </w:pPr>
            <w:r w:rsidRPr="00FC393F">
              <w:rPr>
                <w:rFonts w:ascii="Times New Roman" w:hAnsi="Times New Roman"/>
              </w:rPr>
              <w:lastRenderedPageBreak/>
              <w:t>Доп. лит-</w:t>
            </w:r>
            <w:proofErr w:type="spellStart"/>
            <w:r w:rsidRPr="00FC393F">
              <w:rPr>
                <w:rFonts w:ascii="Times New Roman" w:hAnsi="Times New Roman"/>
              </w:rPr>
              <w:t>ра</w:t>
            </w:r>
            <w:proofErr w:type="spellEnd"/>
            <w:r w:rsidRPr="00FC393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47, 48, 49, 56, 71</w:t>
            </w:r>
          </w:p>
        </w:tc>
      </w:tr>
      <w:tr w:rsidR="00D40877" w:rsidRPr="00FC393F" w:rsidTr="00C53F51">
        <w:tc>
          <w:tcPr>
            <w:tcW w:w="568" w:type="dxa"/>
          </w:tcPr>
          <w:p w:rsidR="00D40877" w:rsidRPr="00836136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D40877" w:rsidRPr="00836136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D40877" w:rsidRPr="00894365" w:rsidRDefault="00D40877" w:rsidP="00C7504C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89436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37" w:type="dxa"/>
          </w:tcPr>
          <w:p w:rsidR="00D40877" w:rsidRPr="00894365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36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vMerge/>
          </w:tcPr>
          <w:p w:rsidR="00D40877" w:rsidRPr="00FC393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40877" w:rsidRPr="00FC393F" w:rsidRDefault="00D40877" w:rsidP="00C750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</w:tr>
      <w:tr w:rsidR="00D40877" w:rsidRPr="00064367" w:rsidTr="00D4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6096" w:type="dxa"/>
          <w:wAfter w:w="348" w:type="dxa"/>
        </w:trPr>
        <w:tc>
          <w:tcPr>
            <w:tcW w:w="3508" w:type="dxa"/>
            <w:gridSpan w:val="4"/>
          </w:tcPr>
          <w:p w:rsidR="00D4087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D40877" w:rsidRPr="00064367" w:rsidRDefault="00D40877" w:rsidP="00D4087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</w:p>
    <w:p w:rsidR="00D40877" w:rsidRPr="00064367" w:rsidRDefault="00D40877" w:rsidP="00D4087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064367">
        <w:rPr>
          <w:rFonts w:ascii="Times New Roman" w:eastAsia="Calibri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D40877" w:rsidRPr="0038718D" w:rsidRDefault="00D40877" w:rsidP="00D40877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u w:val="single"/>
        </w:rPr>
      </w:pPr>
      <w:r w:rsidRPr="00064367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38718D">
        <w:rPr>
          <w:rFonts w:ascii="Times New Roman" w:eastAsia="Calibri" w:hAnsi="Times New Roman"/>
          <w:sz w:val="24"/>
          <w:szCs w:val="24"/>
          <w:u w:val="single"/>
        </w:rPr>
        <w:t>«ФИНАНСОВОЕ ПРАВО»</w:t>
      </w:r>
    </w:p>
    <w:p w:rsidR="00D40877" w:rsidRPr="00064367" w:rsidRDefault="00D40877" w:rsidP="00D4087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D40877" w:rsidRPr="00836136" w:rsidRDefault="00D40877" w:rsidP="00D40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136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83613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836136">
        <w:rPr>
          <w:rFonts w:ascii="Times New Roman" w:hAnsi="Times New Roman"/>
          <w:sz w:val="24"/>
          <w:szCs w:val="24"/>
        </w:rPr>
        <w:t>9-09-0421-01 Правоведение</w:t>
      </w:r>
    </w:p>
    <w:p w:rsidR="00D40877" w:rsidRPr="00E603E3" w:rsidRDefault="00D40877" w:rsidP="00D40877">
      <w:pPr>
        <w:pStyle w:val="a5"/>
        <w:jc w:val="center"/>
        <w:rPr>
          <w:rFonts w:ascii="Times New Roman" w:hAnsi="Times New Roman"/>
        </w:rPr>
      </w:pPr>
    </w:p>
    <w:p w:rsidR="00D40877" w:rsidRPr="008B24A9" w:rsidRDefault="00D40877" w:rsidP="00D408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24A9">
        <w:rPr>
          <w:rFonts w:ascii="Times New Roman" w:hAnsi="Times New Roman"/>
          <w:b/>
          <w:sz w:val="24"/>
          <w:szCs w:val="24"/>
        </w:rPr>
        <w:t>Письменная работа</w:t>
      </w:r>
    </w:p>
    <w:p w:rsidR="00D40877" w:rsidRPr="003E0F42" w:rsidRDefault="00D40877" w:rsidP="00D408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Для выполнения предлагаются задания практического характера (по всему курсу) с целью закрепления теоретического материала, приобретения навыков работы с нормативными правовыми актами, сравнительного анализа законодательства Республики Беларусь.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0F42">
        <w:rPr>
          <w:rFonts w:ascii="Times New Roman" w:hAnsi="Times New Roman"/>
          <w:b/>
          <w:sz w:val="24"/>
          <w:szCs w:val="24"/>
        </w:rPr>
        <w:t>Необходимо выполнить все задания в виде письменной работы.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Общий объем письменной работы не должен превышать 20 страниц текста на листе формата А 4, шрифт – 14 пунктов, интервал – полуторный, выравнивание текста производится по ширине.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К выполнению самостоятельной работы необходимо приступить после изучения соответствующих тем курса и указанной в таблице литературы.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 xml:space="preserve">Ответы на поставленные вопросы темы должны быть </w:t>
      </w:r>
      <w:r w:rsidRPr="003E0F42">
        <w:rPr>
          <w:rFonts w:ascii="Times New Roman" w:hAnsi="Times New Roman"/>
          <w:b/>
          <w:sz w:val="24"/>
          <w:szCs w:val="24"/>
        </w:rPr>
        <w:t>краткими, конкретными и содержать ссылки на использованные источники</w:t>
      </w:r>
      <w:r w:rsidRPr="003E0F42">
        <w:rPr>
          <w:rFonts w:ascii="Times New Roman" w:hAnsi="Times New Roman"/>
          <w:sz w:val="24"/>
          <w:szCs w:val="24"/>
        </w:rPr>
        <w:t>, список которых приводится в конце самостоятельной работы. После выполнения работы указывается дата выполнения работы, подпись, инициалы и фамилия слушателя.</w:t>
      </w:r>
    </w:p>
    <w:p w:rsidR="00D40877" w:rsidRPr="0038718D" w:rsidRDefault="00D40877" w:rsidP="00D40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718D">
        <w:rPr>
          <w:rFonts w:ascii="Times New Roman" w:hAnsi="Times New Roman"/>
          <w:b/>
          <w:sz w:val="24"/>
          <w:szCs w:val="24"/>
        </w:rPr>
        <w:t>ПЕРЕЧЕНЬ ЗАДАНИЙ</w:t>
      </w:r>
    </w:p>
    <w:p w:rsidR="00D40877" w:rsidRPr="003E0F42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1. Перечислить, какие виды финансово-правовых норм приводятся в Конституции Республики Беларусь, и привести их примеры.</w:t>
      </w:r>
    </w:p>
    <w:p w:rsidR="00D40877" w:rsidRPr="003E0F42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0F42">
        <w:rPr>
          <w:rFonts w:ascii="Times New Roman" w:hAnsi="Times New Roman"/>
          <w:sz w:val="24"/>
          <w:szCs w:val="24"/>
        </w:rPr>
        <w:t>. Привести примеры финансовых правоотношений, возникающих между:</w:t>
      </w:r>
    </w:p>
    <w:p w:rsidR="00D40877" w:rsidRPr="003E0F42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– государственными органами;</w:t>
      </w:r>
    </w:p>
    <w:p w:rsidR="00D40877" w:rsidRPr="003E0F42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– государственными органами и бюджетными организациями.</w:t>
      </w:r>
    </w:p>
    <w:p w:rsidR="00D40877" w:rsidRPr="003E0F42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0F42">
        <w:rPr>
          <w:rFonts w:ascii="Times New Roman" w:hAnsi="Times New Roman"/>
          <w:sz w:val="24"/>
          <w:szCs w:val="24"/>
        </w:rPr>
        <w:t>. Провести сравнительный анализ мониторинга и проверки как методов финансового контроля.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E0F42">
        <w:rPr>
          <w:rFonts w:ascii="Times New Roman" w:hAnsi="Times New Roman"/>
          <w:sz w:val="24"/>
          <w:szCs w:val="24"/>
        </w:rPr>
        <w:t>5. Подробно охарактеризовать содержание закона о республиканском бюджете на текущий финансовый год</w:t>
      </w:r>
      <w:r w:rsidRPr="003E0F42">
        <w:rPr>
          <w:rStyle w:val="a9"/>
          <w:rFonts w:ascii="Times New Roman" w:hAnsi="Times New Roman"/>
          <w:sz w:val="24"/>
          <w:szCs w:val="24"/>
        </w:rPr>
        <w:footnoteReference w:id="1"/>
      </w:r>
      <w:r w:rsidRPr="003E0F42">
        <w:rPr>
          <w:rFonts w:ascii="Times New Roman" w:hAnsi="Times New Roman"/>
          <w:sz w:val="24"/>
          <w:szCs w:val="24"/>
        </w:rPr>
        <w:t>.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E0F42">
        <w:rPr>
          <w:rFonts w:ascii="Times New Roman" w:hAnsi="Times New Roman"/>
          <w:sz w:val="24"/>
          <w:szCs w:val="24"/>
        </w:rPr>
        <w:t xml:space="preserve">. Охарактеризовать межбюджетные трансферты как форму расходов бюджета. Предусмотрена ли эта форма расходов в законе о республиканском бюджете на текущий финансовый </w:t>
      </w:r>
      <w:r>
        <w:rPr>
          <w:rFonts w:ascii="Times New Roman" w:hAnsi="Times New Roman"/>
          <w:sz w:val="24"/>
          <w:szCs w:val="24"/>
        </w:rPr>
        <w:t>год? Если «да», то в каком объеме?</w:t>
      </w:r>
    </w:p>
    <w:p w:rsidR="00D40877" w:rsidRPr="003E0F42" w:rsidRDefault="00D40877" w:rsidP="00D4087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E0F42">
        <w:rPr>
          <w:rFonts w:ascii="Times New Roman" w:hAnsi="Times New Roman"/>
          <w:sz w:val="24"/>
          <w:szCs w:val="24"/>
        </w:rPr>
        <w:t>. Перечислить государственные целевые бюджетные фонды, созданные в составе республиканского бюджета в текущем финансовом году?</w:t>
      </w:r>
    </w:p>
    <w:p w:rsidR="00D40877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3F">
        <w:rPr>
          <w:rFonts w:ascii="Times New Roman" w:hAnsi="Times New Roman"/>
          <w:sz w:val="24"/>
          <w:szCs w:val="24"/>
        </w:rPr>
        <w:t xml:space="preserve">Литература: </w:t>
      </w:r>
      <w:r w:rsidRPr="00FC393F">
        <w:rPr>
          <w:rFonts w:ascii="Times New Roman" w:hAnsi="Times New Roman"/>
        </w:rPr>
        <w:t>2, 3, 7, 34, 36, 54, 55, 69</w:t>
      </w:r>
      <w:r>
        <w:rPr>
          <w:rFonts w:ascii="Times New Roman" w:hAnsi="Times New Roman"/>
        </w:rPr>
        <w:t xml:space="preserve">, а также </w:t>
      </w:r>
      <w:r w:rsidRPr="003E0F42">
        <w:rPr>
          <w:rFonts w:ascii="Times New Roman" w:hAnsi="Times New Roman"/>
          <w:sz w:val="24"/>
          <w:szCs w:val="24"/>
        </w:rPr>
        <w:t xml:space="preserve">закон о республиканском бюджете на текущий финансовый </w:t>
      </w:r>
      <w:r>
        <w:rPr>
          <w:rFonts w:ascii="Times New Roman" w:hAnsi="Times New Roman"/>
          <w:sz w:val="24"/>
          <w:szCs w:val="24"/>
        </w:rPr>
        <w:t>год.</w:t>
      </w:r>
    </w:p>
    <w:p w:rsidR="00D40877" w:rsidRDefault="00D40877" w:rsidP="00D40877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877" w:rsidRPr="00312C4A" w:rsidRDefault="00D40877" w:rsidP="00D40877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и </w:t>
      </w:r>
      <w:proofErr w:type="gramStart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рекомендован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 к</w:t>
      </w:r>
      <w:proofErr w:type="gramEnd"/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утверждению кафедрой  общеправовых дисциплин и государственного управления                                                                                                                                   </w:t>
      </w:r>
    </w:p>
    <w:p w:rsidR="00D40877" w:rsidRDefault="00D40877" w:rsidP="00D40877">
      <w:pPr>
        <w:pStyle w:val="a3"/>
        <w:spacing w:line="259" w:lineRule="auto"/>
        <w:jc w:val="center"/>
        <w:rPr>
          <w:sz w:val="20"/>
        </w:rPr>
      </w:pPr>
      <w:r w:rsidRPr="007F256A">
        <w:rPr>
          <w:sz w:val="20"/>
        </w:rPr>
        <w:t>(наименование кафедры)</w:t>
      </w:r>
    </w:p>
    <w:p w:rsidR="00D40877" w:rsidRPr="00D40877" w:rsidRDefault="00D40877" w:rsidP="00D40877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D40877">
        <w:rPr>
          <w:rFonts w:ascii="Times New Roman" w:hAnsi="Times New Roman"/>
          <w:sz w:val="24"/>
          <w:szCs w:val="24"/>
        </w:rPr>
        <w:t xml:space="preserve">Протокол № 1 от «19» сентября </w:t>
      </w:r>
      <w:r w:rsidRPr="00D40877">
        <w:rPr>
          <w:rFonts w:ascii="Times New Roman" w:hAnsi="Times New Roman"/>
          <w:sz w:val="24"/>
          <w:szCs w:val="24"/>
          <w:lang w:val="x-none"/>
        </w:rPr>
        <w:t>20</w:t>
      </w:r>
      <w:r w:rsidRPr="00D40877">
        <w:rPr>
          <w:rFonts w:ascii="Times New Roman" w:hAnsi="Times New Roman"/>
          <w:sz w:val="24"/>
          <w:szCs w:val="24"/>
        </w:rPr>
        <w:t>23</w:t>
      </w:r>
      <w:r w:rsidRPr="00D40877">
        <w:rPr>
          <w:rFonts w:ascii="Times New Roman" w:hAnsi="Times New Roman"/>
          <w:sz w:val="24"/>
          <w:szCs w:val="24"/>
          <w:lang w:val="x-none"/>
        </w:rPr>
        <w:t xml:space="preserve"> г.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40877" w:rsidRPr="00064367" w:rsidTr="00C7504C">
        <w:tc>
          <w:tcPr>
            <w:tcW w:w="3508" w:type="dxa"/>
          </w:tcPr>
          <w:p w:rsidR="00D4087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УТВЕРЖДАЮ</w:t>
            </w: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Директор института</w:t>
            </w:r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Д.С.Лундышев</w:t>
            </w:r>
            <w:proofErr w:type="spellEnd"/>
          </w:p>
          <w:p w:rsidR="00D40877" w:rsidRPr="00064367" w:rsidRDefault="00D40877" w:rsidP="00C7504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  <w:r w:rsidRPr="0006436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D40877" w:rsidRPr="00064367" w:rsidRDefault="00D40877" w:rsidP="00D4087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0"/>
          <w:szCs w:val="20"/>
        </w:rPr>
      </w:pPr>
    </w:p>
    <w:p w:rsidR="00D40877" w:rsidRPr="00064367" w:rsidRDefault="00D40877" w:rsidP="00D40877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064367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МАТЕРИАЛЫ ДЛЯ </w:t>
      </w:r>
      <w:r>
        <w:rPr>
          <w:rFonts w:ascii="Times New Roman" w:eastAsia="Calibri" w:hAnsi="Times New Roman"/>
          <w:b/>
          <w:bCs/>
          <w:iCs/>
          <w:sz w:val="24"/>
          <w:szCs w:val="24"/>
        </w:rPr>
        <w:t>ПРОМЕЖУТОЧНО</w:t>
      </w:r>
      <w:r w:rsidRPr="00064367">
        <w:rPr>
          <w:rFonts w:ascii="Times New Roman" w:eastAsia="Calibri" w:hAnsi="Times New Roman"/>
          <w:b/>
          <w:bCs/>
          <w:iCs/>
          <w:sz w:val="24"/>
          <w:szCs w:val="24"/>
        </w:rPr>
        <w:t>Й АТТЕСТАЦИИ СЛУШАТЕЛЕЙ</w:t>
      </w:r>
    </w:p>
    <w:p w:rsidR="00D40877" w:rsidRPr="0038718D" w:rsidRDefault="00D40877" w:rsidP="00D40877">
      <w:pPr>
        <w:keepNext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u w:val="single"/>
        </w:rPr>
      </w:pPr>
      <w:r w:rsidRPr="00064367">
        <w:rPr>
          <w:rFonts w:ascii="Times New Roman" w:eastAsia="Calibri" w:hAnsi="Times New Roman"/>
          <w:b/>
          <w:sz w:val="24"/>
          <w:szCs w:val="24"/>
        </w:rPr>
        <w:t xml:space="preserve">по дисциплине </w:t>
      </w:r>
      <w:r w:rsidRPr="0038718D">
        <w:rPr>
          <w:rFonts w:ascii="Times New Roman" w:eastAsia="Calibri" w:hAnsi="Times New Roman"/>
          <w:sz w:val="24"/>
          <w:szCs w:val="24"/>
          <w:u w:val="single"/>
        </w:rPr>
        <w:t>«ФИНАНСОВОЕ ПРАВО»</w:t>
      </w:r>
    </w:p>
    <w:p w:rsidR="00D40877" w:rsidRPr="00064367" w:rsidRDefault="00D40877" w:rsidP="00D4087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D40877" w:rsidRPr="00836136" w:rsidRDefault="00D40877" w:rsidP="00D40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136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83613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836136">
        <w:rPr>
          <w:rFonts w:ascii="Times New Roman" w:hAnsi="Times New Roman"/>
          <w:sz w:val="24"/>
          <w:szCs w:val="24"/>
        </w:rPr>
        <w:t>9-09-0421-01 Правоведение</w:t>
      </w:r>
    </w:p>
    <w:p w:rsidR="00D40877" w:rsidRPr="00836136" w:rsidRDefault="00D40877" w:rsidP="00D40877">
      <w:pPr>
        <w:pStyle w:val="a5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D40877" w:rsidRDefault="00D40877" w:rsidP="00D408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496E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зачету  </w:t>
      </w:r>
    </w:p>
    <w:p w:rsidR="00D40877" w:rsidRDefault="00D40877" w:rsidP="00D408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функции финансов.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содержание финансовой системы Республики Беларусь.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Конституционные основы финансовой системы Республики Беларусь.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Финансовая деятельность государства: понятие, принципы.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Правовое положение и функции органов, осуществляющих финансовую деятельность.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предмет финансового права.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Методы правового регулирования финансовых отношений.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Сравнительный анализ финансового права с другими отраслями права Республики Беларусь.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Система финансового права: понятие и характеристика.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классификация источников финансового права.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Общая характеристика Закона о республиканском бюджете на очередной финансовый год.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Понятие, особенности и виды финансово-правовых норм.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Понятие, особенности и виды финансовых правоотношений.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Структура финансовых правоотношений.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Понятие, значение и виды финансового контроля.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Правовое положение и функции государственных органов, осуществляющих финансовый контроль.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Формы и методы финансового контроля.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виды проверок.</w:t>
      </w:r>
    </w:p>
    <w:p w:rsidR="00D40877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Порядок организации и проведения выборочных проверок.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Порядок организации и проведения мониторинга.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 и предмет бюджетного права.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Система и источники бюджетного права.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классификация субъектов бюджетного права.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структура бюджетной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992">
        <w:rPr>
          <w:rFonts w:ascii="Times New Roman" w:hAnsi="Times New Roman"/>
          <w:sz w:val="24"/>
          <w:szCs w:val="24"/>
        </w:rPr>
        <w:t xml:space="preserve">Республики Беларусь.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Принципы построения бюджетной системы Республики Беларусь.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виды консолидированных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Понятие и принципы бюджетного процесса.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Участники бюджетного процесса и их полномочия.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lastRenderedPageBreak/>
        <w:t xml:space="preserve">Характеристика стадий бюджетного процесса.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Особенности казначейской системы исполнения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Правовые основы контроля за соблюдением бюджетного законодательства.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доходов бюджетов. Группы доходов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Виды доходов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Общая характеристика налоговых доходов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Общая характеристика неналоговых доходов бюджетов.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Понятие и состав расходов бюджета.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 xml:space="preserve">Формы расходов бюджетов. 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Правовой режим межбюджетных трансфертов.</w:t>
      </w:r>
    </w:p>
    <w:p w:rsidR="00D40877" w:rsidRPr="00511992" w:rsidRDefault="00D40877" w:rsidP="00D40877">
      <w:pPr>
        <w:pStyle w:val="9"/>
        <w:keepNext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92">
        <w:rPr>
          <w:rFonts w:ascii="Times New Roman" w:hAnsi="Times New Roman" w:cs="Times New Roman"/>
          <w:sz w:val="24"/>
          <w:szCs w:val="24"/>
        </w:rPr>
        <w:t>Характеристика резервных фондов бюджета.</w:t>
      </w:r>
    </w:p>
    <w:p w:rsidR="00D40877" w:rsidRPr="00511992" w:rsidRDefault="00D40877" w:rsidP="00D408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92">
        <w:rPr>
          <w:rFonts w:ascii="Times New Roman" w:hAnsi="Times New Roman"/>
          <w:sz w:val="24"/>
          <w:szCs w:val="24"/>
        </w:rPr>
        <w:t>Бюджетная классификация и ее правовое значение.</w:t>
      </w:r>
    </w:p>
    <w:p w:rsidR="00D40877" w:rsidRDefault="00D40877" w:rsidP="00D40877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D40877" w:rsidRPr="00312C4A" w:rsidRDefault="00D40877" w:rsidP="00D40877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Рассмотрен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и 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рекомендован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ы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к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утверждению 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>кафедрой общеправовых</w:t>
      </w:r>
      <w:r w:rsidRPr="00312C4A">
        <w:rPr>
          <w:rFonts w:ascii="Times New Roman" w:hAnsi="Times New Roman"/>
          <w:color w:val="000000"/>
          <w:sz w:val="24"/>
          <w:szCs w:val="24"/>
          <w:u w:val="single"/>
        </w:rPr>
        <w:t xml:space="preserve"> дисциплин и государственного управления                                                                                                                                   </w:t>
      </w:r>
    </w:p>
    <w:p w:rsidR="00D40877" w:rsidRDefault="00D40877" w:rsidP="00D40877">
      <w:pPr>
        <w:pStyle w:val="a3"/>
        <w:spacing w:line="259" w:lineRule="auto"/>
        <w:jc w:val="center"/>
        <w:rPr>
          <w:sz w:val="20"/>
        </w:rPr>
      </w:pPr>
      <w:r w:rsidRPr="007F256A">
        <w:rPr>
          <w:sz w:val="20"/>
        </w:rPr>
        <w:t>(наименование кафедры)</w:t>
      </w:r>
    </w:p>
    <w:p w:rsidR="00D40877" w:rsidRPr="00D40877" w:rsidRDefault="00D40877" w:rsidP="00D40877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D40877">
        <w:rPr>
          <w:rFonts w:ascii="Times New Roman" w:hAnsi="Times New Roman"/>
          <w:sz w:val="24"/>
          <w:szCs w:val="24"/>
        </w:rPr>
        <w:t xml:space="preserve">Протокол № 1 от «19» сентября </w:t>
      </w:r>
      <w:r w:rsidRPr="00D40877">
        <w:rPr>
          <w:rFonts w:ascii="Times New Roman" w:hAnsi="Times New Roman"/>
          <w:sz w:val="24"/>
          <w:szCs w:val="24"/>
          <w:lang w:val="x-none"/>
        </w:rPr>
        <w:t>20</w:t>
      </w:r>
      <w:r w:rsidRPr="00D40877">
        <w:rPr>
          <w:rFonts w:ascii="Times New Roman" w:hAnsi="Times New Roman"/>
          <w:sz w:val="24"/>
          <w:szCs w:val="24"/>
        </w:rPr>
        <w:t>23</w:t>
      </w:r>
      <w:r w:rsidRPr="00D40877">
        <w:rPr>
          <w:rFonts w:ascii="Times New Roman" w:hAnsi="Times New Roman"/>
          <w:sz w:val="24"/>
          <w:szCs w:val="24"/>
          <w:lang w:val="x-none"/>
        </w:rPr>
        <w:t xml:space="preserve"> г.</w:t>
      </w:r>
    </w:p>
    <w:p w:rsidR="00D40877" w:rsidRPr="00312C4A" w:rsidRDefault="00D40877" w:rsidP="00D40877">
      <w:pPr>
        <w:pStyle w:val="a5"/>
        <w:ind w:firstLine="709"/>
        <w:jc w:val="both"/>
        <w:rPr>
          <w:rFonts w:ascii="Times New Roman" w:hAnsi="Times New Roman"/>
          <w:sz w:val="28"/>
          <w:lang w:val="x-none"/>
        </w:rPr>
      </w:pPr>
    </w:p>
    <w:p w:rsidR="00D40877" w:rsidRDefault="00D40877" w:rsidP="00D40877">
      <w:pPr>
        <w:pStyle w:val="a5"/>
        <w:ind w:firstLine="709"/>
        <w:jc w:val="both"/>
        <w:rPr>
          <w:rFonts w:ascii="Times New Roman" w:hAnsi="Times New Roman"/>
          <w:sz w:val="28"/>
        </w:rPr>
      </w:pPr>
    </w:p>
    <w:p w:rsidR="00D40877" w:rsidRPr="0023022B" w:rsidRDefault="00D40877" w:rsidP="00D40877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</w:t>
      </w:r>
      <w:r w:rsidRPr="0023022B">
        <w:rPr>
          <w:rFonts w:ascii="Times New Roman" w:hAnsi="Times New Roman"/>
          <w:b/>
          <w:sz w:val="24"/>
          <w:szCs w:val="24"/>
        </w:rPr>
        <w:t>. ПЕРЕЧЕНЬ НЕОБХОДИМЫХ УЧЕБНЫХ ИЗДАНИЙ</w:t>
      </w:r>
    </w:p>
    <w:p w:rsidR="00D40877" w:rsidRDefault="00D40877" w:rsidP="00D40877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D40877" w:rsidRDefault="00D40877" w:rsidP="00D40877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rPr>
          <w:spacing w:val="-2"/>
        </w:rPr>
        <w:t>Банковский кодекс Республики Беларусь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</w:t>
      </w:r>
      <w:r w:rsidRPr="00570BF3">
        <w:t xml:space="preserve">Закон </w:t>
      </w:r>
      <w:proofErr w:type="spellStart"/>
      <w:r w:rsidRPr="00570BF3">
        <w:t>Респ</w:t>
      </w:r>
      <w:proofErr w:type="spellEnd"/>
      <w:r w:rsidRPr="00570BF3">
        <w:t xml:space="preserve">. Беларусь, </w:t>
      </w:r>
      <w:r w:rsidRPr="00570BF3">
        <w:rPr>
          <w:spacing w:val="-2"/>
        </w:rPr>
        <w:t xml:space="preserve">25 окт. </w:t>
      </w:r>
      <w:smartTag w:uri="urn:schemas-microsoft-com:office:smarttags" w:element="metricconverter">
        <w:smartTagPr>
          <w:attr w:name="ProductID" w:val="2000 г"/>
        </w:smartTagPr>
        <w:r w:rsidRPr="00570BF3">
          <w:rPr>
            <w:spacing w:val="-2"/>
          </w:rPr>
          <w:t>2000 г</w:t>
        </w:r>
      </w:smartTag>
      <w:r w:rsidRPr="00570BF3">
        <w:rPr>
          <w:spacing w:val="-2"/>
        </w:rPr>
        <w:t>., № 441-З</w:t>
      </w:r>
      <w:r w:rsidRPr="00570BF3">
        <w:t xml:space="preserve">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Бюджетный кодекс Республики Беларусь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smartTag w:uri="urn:schemas-microsoft-com:office:smarttags" w:element="metricconverter">
          <w:smartTagPr>
            <w:attr w:name="ProductID" w:val="2008 г"/>
          </w:smartTagPr>
          <w:r w:rsidRPr="00570BF3">
            <w:t>2008 г</w:t>
          </w:r>
        </w:smartTag>
        <w:r w:rsidRPr="00570BF3">
          <w:t>., № 412-З</w:t>
        </w:r>
      </w:smartTag>
      <w:r w:rsidRPr="00570BF3">
        <w:t xml:space="preserve">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Конституция Республики Беларусь 1994 </w:t>
      </w:r>
      <w:proofErr w:type="gramStart"/>
      <w:r w:rsidRPr="00570BF3">
        <w:t>года :</w:t>
      </w:r>
      <w:proofErr w:type="gramEnd"/>
      <w:r w:rsidRPr="00570BF3">
        <w:t xml:space="preserve"> с изм. и доп., принятыми на </w:t>
      </w:r>
      <w:proofErr w:type="spellStart"/>
      <w:r w:rsidRPr="00570BF3">
        <w:t>респ</w:t>
      </w:r>
      <w:proofErr w:type="spellEnd"/>
      <w:r w:rsidRPr="00570BF3">
        <w:t xml:space="preserve">. референдумах 24 </w:t>
      </w:r>
      <w:proofErr w:type="spellStart"/>
      <w:r w:rsidRPr="00570BF3">
        <w:t>нояб</w:t>
      </w:r>
      <w:proofErr w:type="spellEnd"/>
      <w:r w:rsidRPr="00570BF3">
        <w:t xml:space="preserve">. 1996 г. и 17 окт. 2004 г. — </w:t>
      </w:r>
      <w:r w:rsidRPr="00570BF3">
        <w:rPr>
          <w:spacing w:val="-2"/>
        </w:rPr>
        <w:t xml:space="preserve">10-е изд., стер. — </w:t>
      </w:r>
      <w:proofErr w:type="gramStart"/>
      <w:r w:rsidRPr="00570BF3">
        <w:rPr>
          <w:spacing w:val="-2"/>
        </w:rPr>
        <w:t>Минск :</w:t>
      </w:r>
      <w:proofErr w:type="gramEnd"/>
      <w:r w:rsidRPr="00570BF3">
        <w:rPr>
          <w:spacing w:val="-2"/>
        </w:rPr>
        <w:t xml:space="preserve"> Нац. центр правовой </w:t>
      </w:r>
      <w:proofErr w:type="spellStart"/>
      <w:r w:rsidRPr="00570BF3">
        <w:rPr>
          <w:spacing w:val="-2"/>
        </w:rPr>
        <w:t>информ</w:t>
      </w:r>
      <w:proofErr w:type="spellEnd"/>
      <w:r w:rsidRPr="00570BF3">
        <w:rPr>
          <w:spacing w:val="-2"/>
        </w:rPr>
        <w:t xml:space="preserve">.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>. Беларусь,</w:t>
      </w:r>
      <w:r w:rsidRPr="00570BF3">
        <w:t xml:space="preserve"> 2014. — 62 с.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Налоговый кодекс Республики Беларусь (Общая часть)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 </w:t>
      </w:r>
      <w:proofErr w:type="spellStart"/>
      <w:r w:rsidRPr="00570BF3">
        <w:t>Респ</w:t>
      </w:r>
      <w:proofErr w:type="spellEnd"/>
      <w:r w:rsidRPr="00570BF3">
        <w:t xml:space="preserve">. Беларусь, 19 дек. </w:t>
      </w:r>
      <w:smartTag w:uri="urn:schemas-microsoft-com:office:smarttags" w:element="metricconverter">
        <w:smartTagPr>
          <w:attr w:name="ProductID" w:val="2002 г"/>
        </w:smartTagPr>
        <w:r w:rsidRPr="00570BF3">
          <w:t>2002 г</w:t>
        </w:r>
      </w:smartTag>
      <w:r w:rsidRPr="00570BF3">
        <w:t xml:space="preserve">., № 166-З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Налоговый кодекс Республики Беларусь (Особенная часть) [Электронный ресурс</w:t>
      </w:r>
      <w:proofErr w:type="gramStart"/>
      <w:r w:rsidRPr="00570BF3">
        <w:t>] 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29 дек. 2009 г., № 71-З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pacing w:val="-4"/>
          <w:sz w:val="24"/>
          <w:szCs w:val="24"/>
        </w:rPr>
        <w:t>О валютном регулировании и валютном контроле </w:t>
      </w:r>
      <w:r w:rsidRPr="007C03B1">
        <w:rPr>
          <w:rFonts w:ascii="Times New Roman" w:hAnsi="Times New Roman"/>
          <w:color w:val="000000"/>
          <w:spacing w:val="-4"/>
          <w:sz w:val="24"/>
          <w:szCs w:val="24"/>
        </w:rPr>
        <w:t>[Электронный ресурс</w:t>
      </w:r>
      <w:proofErr w:type="gramStart"/>
      <w:r w:rsidRPr="007C03B1">
        <w:rPr>
          <w:rFonts w:ascii="Times New Roman" w:hAnsi="Times New Roman"/>
          <w:color w:val="000000"/>
          <w:spacing w:val="-4"/>
          <w:sz w:val="24"/>
          <w:szCs w:val="24"/>
        </w:rPr>
        <w:t>] </w:t>
      </w:r>
      <w:r w:rsidRPr="007C03B1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7C03B1">
        <w:rPr>
          <w:rFonts w:ascii="Times New Roman" w:hAnsi="Times New Roman"/>
          <w:spacing w:val="-4"/>
          <w:sz w:val="24"/>
          <w:szCs w:val="24"/>
        </w:rPr>
        <w:t xml:space="preserve"> Закон </w:t>
      </w:r>
      <w:proofErr w:type="spellStart"/>
      <w:r w:rsidRPr="007C03B1">
        <w:rPr>
          <w:rFonts w:ascii="Times New Roman" w:hAnsi="Times New Roman"/>
          <w:spacing w:val="-4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spacing w:val="-4"/>
          <w:sz w:val="24"/>
          <w:szCs w:val="24"/>
        </w:rPr>
        <w:t xml:space="preserve">. Беларусь, 22 июля 2003 г., № 226-З </w:t>
      </w:r>
      <w:r w:rsidRPr="007C03B1">
        <w:rPr>
          <w:rFonts w:ascii="Times New Roman" w:hAnsi="Times New Roman"/>
          <w:sz w:val="24"/>
          <w:szCs w:val="24"/>
        </w:rPr>
        <w:t xml:space="preserve">(с изм. и доп.) // </w:t>
      </w:r>
      <w:r w:rsidRPr="007C03B1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7C03B1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7C03B1">
        <w:rPr>
          <w:rFonts w:ascii="Times New Roman" w:hAnsi="Times New Roman"/>
          <w:sz w:val="24"/>
          <w:szCs w:val="24"/>
        </w:rPr>
        <w:t>информ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03B1">
        <w:rPr>
          <w:rFonts w:ascii="Times New Roman" w:hAnsi="Times New Roman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sz w:val="24"/>
          <w:szCs w:val="24"/>
        </w:rPr>
        <w:t>. Беларусь. – Минск, 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28" w:firstLine="567"/>
        <w:jc w:val="both"/>
        <w:rPr>
          <w:color w:val="000000"/>
        </w:rPr>
      </w:pPr>
      <w:r w:rsidRPr="00570BF3">
        <w:rPr>
          <w:spacing w:val="-2"/>
        </w:rPr>
        <w:t xml:space="preserve">О бюджетной классификации Республики Беларусь 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</w:t>
      </w:r>
      <w:r w:rsidRPr="00570BF3">
        <w:t xml:space="preserve"> Министерства финансов </w:t>
      </w:r>
      <w:proofErr w:type="spellStart"/>
      <w:r w:rsidRPr="00570BF3">
        <w:t>Респ</w:t>
      </w:r>
      <w:proofErr w:type="spellEnd"/>
      <w:r w:rsidRPr="00570BF3">
        <w:t xml:space="preserve">. Беларусь, 31 дек. 2008 г., № 208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взносах в бюджет государственного внебюджетного фонда социальной защиты населения Республики Беларусь</w:t>
      </w:r>
      <w:r w:rsidRPr="00570BF3">
        <w:rPr>
          <w:color w:val="000000"/>
        </w:rPr>
        <w:t xml:space="preserve"> 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15 </w:t>
      </w:r>
      <w:proofErr w:type="spellStart"/>
      <w:r w:rsidRPr="00570BF3">
        <w:t>июл</w:t>
      </w:r>
      <w:proofErr w:type="spellEnd"/>
      <w:r w:rsidRPr="00570BF3">
        <w:t xml:space="preserve">. 2021 г., № 118-З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color w:val="000000"/>
          <w:sz w:val="24"/>
          <w:szCs w:val="24"/>
        </w:rPr>
        <w:t>О Комитете государственного контроля Республики Беларусь и его территориальных органах [Электронный ресурс</w:t>
      </w:r>
      <w:proofErr w:type="gramStart"/>
      <w:r w:rsidRPr="007C03B1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7C03B1">
        <w:rPr>
          <w:rFonts w:ascii="Times New Roman" w:hAnsi="Times New Roman"/>
          <w:color w:val="000000"/>
          <w:sz w:val="24"/>
          <w:szCs w:val="24"/>
        </w:rPr>
        <w:t xml:space="preserve"> Закон </w:t>
      </w:r>
      <w:proofErr w:type="spellStart"/>
      <w:r w:rsidRPr="007C03B1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color w:val="000000"/>
          <w:sz w:val="24"/>
          <w:szCs w:val="24"/>
        </w:rPr>
        <w:t xml:space="preserve">. Беларусь, 1 июля 2010 г., № </w:t>
      </w:r>
      <w:r w:rsidRPr="007C03B1">
        <w:rPr>
          <w:rFonts w:ascii="Times New Roman" w:hAnsi="Times New Roman"/>
          <w:color w:val="000000"/>
          <w:sz w:val="24"/>
          <w:szCs w:val="24"/>
        </w:rPr>
        <w:lastRenderedPageBreak/>
        <w:t xml:space="preserve">142-З </w:t>
      </w:r>
      <w:r w:rsidRPr="007C03B1">
        <w:rPr>
          <w:rFonts w:ascii="Times New Roman" w:hAnsi="Times New Roman"/>
          <w:sz w:val="24"/>
          <w:szCs w:val="24"/>
        </w:rPr>
        <w:t xml:space="preserve">(с изм. и доп.) // </w:t>
      </w:r>
      <w:r w:rsidRPr="007C03B1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7C03B1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7C03B1">
        <w:rPr>
          <w:rFonts w:ascii="Times New Roman" w:hAnsi="Times New Roman"/>
          <w:sz w:val="24"/>
          <w:szCs w:val="24"/>
        </w:rPr>
        <w:t>информ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03B1">
        <w:rPr>
          <w:rFonts w:ascii="Times New Roman" w:hAnsi="Times New Roman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sz w:val="24"/>
          <w:szCs w:val="24"/>
        </w:rPr>
        <w:t>. Беларусь. – Минск, 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 некоторых вопросах определения размера вреда (в том числе реального ущерба)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>. Беларусь, 7 дек. 2017 г. № 1001</w:t>
      </w:r>
      <w:r w:rsidRPr="00570BF3">
        <w:t xml:space="preserve">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некоторых вопросах эмиссии (выдачи), обращения и погашения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10 сент. 2009 г. № 1163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некоторых вопросах эмиссии и государственной регистрации эмиссионных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авг. 2016 г. № 78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 некоторых вопросах эмиссии, обращения и погашения государственных облигаций Республики Беларусь, размещаемых на внутреннем финансовом рынке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28 сент. 2017 г. № 722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28 дек. 2005 г., № 637 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 порядке составления, рассмотрения и утверждения бюджетных смет, смет доходов и расходов внебюджетных средств бюджетных организаций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30 янв. 2009 г. № 8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rPr>
          <w:spacing w:val="-2"/>
        </w:rPr>
        <w:t>О порядке формирования и использования средств инновационных фондов </w:t>
      </w:r>
      <w:r w:rsidRPr="00570BF3">
        <w:rPr>
          <w:color w:val="000000"/>
          <w:spacing w:val="-2"/>
        </w:rPr>
        <w:t>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07 авг. 2012 г., № 357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О проведении валютных операций </w:t>
      </w:r>
      <w:r w:rsidRPr="007C03B1">
        <w:rPr>
          <w:rFonts w:ascii="Times New Roman" w:hAnsi="Times New Roman"/>
          <w:color w:val="000000"/>
          <w:sz w:val="24"/>
          <w:szCs w:val="24"/>
        </w:rPr>
        <w:t>[Электронный ресурс</w:t>
      </w:r>
      <w:proofErr w:type="gramStart"/>
      <w:r w:rsidRPr="007C03B1">
        <w:rPr>
          <w:rFonts w:ascii="Times New Roman" w:hAnsi="Times New Roman"/>
          <w:color w:val="000000"/>
          <w:sz w:val="24"/>
          <w:szCs w:val="24"/>
        </w:rPr>
        <w:t>] </w:t>
      </w:r>
      <w:r w:rsidRPr="007C03B1">
        <w:rPr>
          <w:rFonts w:ascii="Times New Roman" w:hAnsi="Times New Roman"/>
          <w:sz w:val="24"/>
          <w:szCs w:val="24"/>
        </w:rPr>
        <w:t>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постановление Правления Национального банка </w:t>
      </w:r>
      <w:proofErr w:type="spellStart"/>
      <w:r w:rsidRPr="007C03B1">
        <w:rPr>
          <w:rFonts w:ascii="Times New Roman" w:hAnsi="Times New Roman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Беларусь, 31 мая 2021 г., № 147 (с изм. и доп.) // </w:t>
      </w:r>
      <w:r w:rsidRPr="007C03B1">
        <w:rPr>
          <w:rFonts w:ascii="Times New Roman" w:hAnsi="Times New Roman"/>
          <w:color w:val="000000"/>
          <w:sz w:val="24"/>
          <w:szCs w:val="24"/>
        </w:rPr>
        <w:t xml:space="preserve">ЭТАЛОН. Законодательство Республики Беларусь / </w:t>
      </w:r>
      <w:r w:rsidRPr="007C03B1">
        <w:rPr>
          <w:rFonts w:ascii="Times New Roman" w:hAnsi="Times New Roman"/>
          <w:sz w:val="24"/>
          <w:szCs w:val="24"/>
        </w:rPr>
        <w:t xml:space="preserve">Нац. центр правовой </w:t>
      </w:r>
      <w:proofErr w:type="spellStart"/>
      <w:r w:rsidRPr="007C03B1">
        <w:rPr>
          <w:rFonts w:ascii="Times New Roman" w:hAnsi="Times New Roman"/>
          <w:sz w:val="24"/>
          <w:szCs w:val="24"/>
        </w:rPr>
        <w:t>информ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03B1">
        <w:rPr>
          <w:rFonts w:ascii="Times New Roman" w:hAnsi="Times New Roman"/>
          <w:sz w:val="24"/>
          <w:szCs w:val="24"/>
        </w:rPr>
        <w:t>Респ</w:t>
      </w:r>
      <w:proofErr w:type="spellEnd"/>
      <w:r w:rsidRPr="007C03B1">
        <w:rPr>
          <w:rFonts w:ascii="Times New Roman" w:hAnsi="Times New Roman"/>
          <w:sz w:val="24"/>
          <w:szCs w:val="24"/>
        </w:rPr>
        <w:t>. Беларусь. – Минск, 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 развитии </w:t>
      </w:r>
      <w:proofErr w:type="spellStart"/>
      <w:r w:rsidRPr="00570BF3">
        <w:t>агроэкотуризма</w:t>
      </w:r>
      <w:proofErr w:type="spellEnd"/>
      <w:r w:rsidRPr="00570BF3">
        <w:t xml:space="preserve"> [Электронный ресурс</w:t>
      </w:r>
      <w:proofErr w:type="gramStart"/>
      <w:r w:rsidRPr="00570BF3">
        <w:t>] :</w:t>
      </w:r>
      <w:proofErr w:type="gramEnd"/>
      <w:r w:rsidRPr="00570BF3">
        <w:t xml:space="preserve"> Указ Президента Республики Беларусь, 9 окт. 2017 г., № 365 (с изм. и доп.) 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28" w:firstLine="567"/>
        <w:jc w:val="both"/>
      </w:pPr>
      <w:r w:rsidRPr="00570BF3">
        <w:t xml:space="preserve">О регистрации резидентами валютных </w:t>
      </w:r>
      <w:proofErr w:type="gramStart"/>
      <w:r w:rsidRPr="00570BF3">
        <w:t>договоров :</w:t>
      </w:r>
      <w:proofErr w:type="gramEnd"/>
      <w:r w:rsidRPr="00570BF3">
        <w:t> </w:t>
      </w:r>
      <w:r w:rsidRPr="00570BF3">
        <w:rPr>
          <w:color w:val="000000"/>
        </w:rPr>
        <w:t xml:space="preserve">постановление Правления Нац. банка </w:t>
      </w:r>
      <w:proofErr w:type="spellStart"/>
      <w:r w:rsidRPr="00570BF3">
        <w:rPr>
          <w:color w:val="000000"/>
        </w:rPr>
        <w:t>Респ</w:t>
      </w:r>
      <w:proofErr w:type="spellEnd"/>
      <w:r w:rsidRPr="00570BF3">
        <w:rPr>
          <w:color w:val="000000"/>
        </w:rPr>
        <w:t>. Беларусь, 12 февр. 2021</w:t>
      </w:r>
      <w:r w:rsidRPr="00570BF3">
        <w:t> </w:t>
      </w:r>
      <w:r w:rsidRPr="00570BF3">
        <w:rPr>
          <w:color w:val="000000"/>
        </w:rPr>
        <w:t>г., №</w:t>
      </w:r>
      <w:r w:rsidRPr="00570BF3">
        <w:t> </w:t>
      </w:r>
      <w:r w:rsidRPr="00570BF3">
        <w:rPr>
          <w:color w:val="000000"/>
        </w:rPr>
        <w:t xml:space="preserve">37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регулировании рынка ценных бумаг</w:t>
      </w:r>
      <w:r w:rsidRPr="00570BF3">
        <w:rPr>
          <w:color w:val="000000"/>
        </w:rPr>
        <w:t xml:space="preserve"> 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31 авг. 2016 г. № 76 </w:t>
      </w:r>
      <w:r w:rsidRPr="00570BF3">
        <w:t xml:space="preserve">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lastRenderedPageBreak/>
        <w:t>О рынке ценных бумаг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5 янв. 2015 г., № 231-З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right="28" w:firstLine="567"/>
        <w:jc w:val="both"/>
      </w:pPr>
      <w:r w:rsidRPr="00570BF3">
        <w:t>О совершенствовании безналичных расчетов</w:t>
      </w:r>
      <w:r w:rsidRPr="00570BF3">
        <w:rPr>
          <w:color w:val="000000"/>
          <w:spacing w:val="-2"/>
        </w:rPr>
        <w:t xml:space="preserve"> [Электронный ресурс</w:t>
      </w:r>
      <w:proofErr w:type="gramStart"/>
      <w:r w:rsidRPr="00570BF3">
        <w:rPr>
          <w:color w:val="000000"/>
          <w:spacing w:val="-2"/>
        </w:rPr>
        <w:t xml:space="preserve">] 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Указ Президента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16 окт. 2018 г., № 414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 совершенствовании контрольной (надзорной) деятельности в Республике Беларусь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Указ Президента </w:t>
      </w:r>
      <w:proofErr w:type="spellStart"/>
      <w:r w:rsidRPr="00570BF3">
        <w:t>Респ</w:t>
      </w:r>
      <w:proofErr w:type="spellEnd"/>
      <w:r w:rsidRPr="00570BF3">
        <w:t xml:space="preserve">. Беларусь, 16 окт. 2009 г., № 510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Об аудиторской деятельности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12 июля 2013 г., № 56-З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исчислении и уплате налогов, сборов (пошлин), иных платежей 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>] </w:t>
      </w:r>
      <w:r w:rsidRPr="00570BF3">
        <w:t>:</w:t>
      </w:r>
      <w:proofErr w:type="gramEnd"/>
      <w:r w:rsidRPr="00570BF3">
        <w:t xml:space="preserve"> постановление Министерства по налогам и сборам </w:t>
      </w:r>
      <w:proofErr w:type="spellStart"/>
      <w:r w:rsidRPr="00570BF3">
        <w:t>Респ</w:t>
      </w:r>
      <w:proofErr w:type="spellEnd"/>
      <w:r w:rsidRPr="00570BF3">
        <w:t xml:space="preserve">. Беларусь, 03 янв. 2019 г., № 2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>Об органах финансовых расследований Комитета государственного контроля Республики Беларусь </w:t>
      </w:r>
      <w:r w:rsidRPr="00570BF3">
        <w:rPr>
          <w:color w:val="000000"/>
        </w:rPr>
        <w:t>[Электронный ресурс</w:t>
      </w:r>
      <w:proofErr w:type="gramStart"/>
      <w:r w:rsidRPr="00570BF3">
        <w:rPr>
          <w:color w:val="000000"/>
        </w:rPr>
        <w:t xml:space="preserve">] </w:t>
      </w:r>
      <w:r w:rsidRPr="00570BF3">
        <w:t>:</w:t>
      </w:r>
      <w:proofErr w:type="gramEnd"/>
      <w:r w:rsidRPr="00570BF3">
        <w:t xml:space="preserve"> Закон </w:t>
      </w:r>
      <w:proofErr w:type="spellStart"/>
      <w:r w:rsidRPr="00570BF3">
        <w:t>Респ</w:t>
      </w:r>
      <w:proofErr w:type="spellEnd"/>
      <w:r w:rsidRPr="00570BF3">
        <w:t xml:space="preserve">. Беларусь, 16 июля 2008 г., № 414-З (с изм. и доп.) 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утв. Инструкции о порядке исполнения местных бюджетов по доходам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 и Национального банка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23 дек. 2005 г. № 159/176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утв. Инструкции о порядке исполнения республиканского бюджета и бюджетов государственных внебюджетных фондов по доходам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 и Национального банка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8 дек. 2005 г. № 143/171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утв. Инструкции о порядке организации и осуществления казначейского исполнения бюджетов по расходам и учета внебюджетных средств на едином казначейском счете и признании утратившими силу некоторых нормативных правовых актов Министерства финансов Республики Беларусь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27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2011 г. № 63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утв. Инструкции о порядке применения мер принуждения за нарушение бюджетного законодательства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Министерства финансов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26 </w:t>
      </w:r>
      <w:proofErr w:type="spellStart"/>
      <w:r w:rsidRPr="00570BF3">
        <w:rPr>
          <w:spacing w:val="-2"/>
        </w:rPr>
        <w:t>июл</w:t>
      </w:r>
      <w:proofErr w:type="spellEnd"/>
      <w:r w:rsidRPr="00570BF3">
        <w:rPr>
          <w:spacing w:val="-2"/>
        </w:rPr>
        <w:t xml:space="preserve">. 2011 г. № 61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570BF3" w:rsidRDefault="00D40877" w:rsidP="00D4087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right="28" w:firstLine="567"/>
        <w:jc w:val="both"/>
      </w:pPr>
      <w:r w:rsidRPr="00570BF3">
        <w:t xml:space="preserve">Об утв. Положения порядке о порядке размещения средств республиканского бюджета, местных бюджетов, бюджетов государственных внебюджетных фондов, а также внебюджетных средств государственных органов и иных бюджетных организаций в банковские вклады (депозиты) </w:t>
      </w:r>
      <w:r w:rsidRPr="00570BF3">
        <w:rPr>
          <w:color w:val="000000"/>
        </w:rPr>
        <w:t xml:space="preserve">[Электронный </w:t>
      </w:r>
      <w:r w:rsidRPr="00570BF3">
        <w:rPr>
          <w:color w:val="000000"/>
          <w:spacing w:val="-2"/>
        </w:rPr>
        <w:t>ресурс</w:t>
      </w:r>
      <w:proofErr w:type="gramStart"/>
      <w:r w:rsidRPr="00570BF3">
        <w:rPr>
          <w:color w:val="000000"/>
          <w:spacing w:val="-2"/>
        </w:rPr>
        <w:t>] </w:t>
      </w:r>
      <w:r w:rsidRPr="00570BF3">
        <w:rPr>
          <w:spacing w:val="-2"/>
        </w:rPr>
        <w:t>:</w:t>
      </w:r>
      <w:proofErr w:type="gramEnd"/>
      <w:r w:rsidRPr="00570BF3">
        <w:rPr>
          <w:spacing w:val="-2"/>
        </w:rPr>
        <w:t xml:space="preserve"> постановление Совета Министров </w:t>
      </w:r>
      <w:proofErr w:type="spellStart"/>
      <w:r w:rsidRPr="00570BF3">
        <w:rPr>
          <w:spacing w:val="-2"/>
        </w:rPr>
        <w:t>Респ</w:t>
      </w:r>
      <w:proofErr w:type="spellEnd"/>
      <w:r w:rsidRPr="00570BF3">
        <w:rPr>
          <w:spacing w:val="-2"/>
        </w:rPr>
        <w:t xml:space="preserve">. Беларусь, 16 янв. 2019 г. № 30 </w:t>
      </w:r>
      <w:r w:rsidRPr="00570BF3">
        <w:t xml:space="preserve">// </w:t>
      </w:r>
      <w:r w:rsidRPr="00570BF3">
        <w:rPr>
          <w:color w:val="000000"/>
        </w:rPr>
        <w:t xml:space="preserve">ЭТАЛОН. Законодательство Республики Беларусь / </w:t>
      </w:r>
      <w:r w:rsidRPr="00570BF3">
        <w:t xml:space="preserve">Нац. центр правовой </w:t>
      </w:r>
      <w:proofErr w:type="spellStart"/>
      <w:r w:rsidRPr="00570BF3">
        <w:t>информ</w:t>
      </w:r>
      <w:proofErr w:type="spellEnd"/>
      <w:r w:rsidRPr="00570BF3">
        <w:t xml:space="preserve">. </w:t>
      </w:r>
      <w:proofErr w:type="spellStart"/>
      <w:r w:rsidRPr="00570BF3">
        <w:t>Респ</w:t>
      </w:r>
      <w:proofErr w:type="spellEnd"/>
      <w:r w:rsidRPr="00570BF3">
        <w:t xml:space="preserve">. Беларусь. – Минск, </w:t>
      </w:r>
      <w:r>
        <w:t>2023.</w:t>
      </w:r>
    </w:p>
    <w:p w:rsidR="00D40877" w:rsidRPr="007C03B1" w:rsidRDefault="00D40877" w:rsidP="00D40877">
      <w:pPr>
        <w:pStyle w:val="a3"/>
        <w:tabs>
          <w:tab w:val="left" w:pos="1134"/>
        </w:tabs>
        <w:spacing w:after="0"/>
        <w:ind w:left="567" w:right="28"/>
        <w:jc w:val="both"/>
        <w:rPr>
          <w:b/>
          <w:bCs/>
        </w:rPr>
      </w:pPr>
    </w:p>
    <w:p w:rsidR="00D40877" w:rsidRDefault="00D40877" w:rsidP="00D40877">
      <w:pPr>
        <w:pStyle w:val="a3"/>
        <w:tabs>
          <w:tab w:val="left" w:pos="1134"/>
        </w:tabs>
        <w:spacing w:after="0"/>
        <w:ind w:left="567" w:right="28"/>
        <w:jc w:val="center"/>
        <w:rPr>
          <w:b/>
          <w:bCs/>
        </w:rPr>
      </w:pPr>
      <w:r w:rsidRPr="00570BF3">
        <w:rPr>
          <w:b/>
          <w:bCs/>
        </w:rPr>
        <w:t>Основн</w:t>
      </w:r>
      <w:r>
        <w:rPr>
          <w:b/>
          <w:bCs/>
        </w:rPr>
        <w:t>ые</w:t>
      </w:r>
      <w:r w:rsidRPr="00570BF3">
        <w:rPr>
          <w:b/>
          <w:bCs/>
        </w:rPr>
        <w:t xml:space="preserve"> </w:t>
      </w:r>
      <w:r>
        <w:rPr>
          <w:b/>
          <w:bCs/>
        </w:rPr>
        <w:t>учебные издания</w:t>
      </w:r>
    </w:p>
    <w:p w:rsidR="00D40877" w:rsidRPr="00570BF3" w:rsidRDefault="00D40877" w:rsidP="00D40877">
      <w:pPr>
        <w:pStyle w:val="a3"/>
        <w:tabs>
          <w:tab w:val="left" w:pos="1134"/>
        </w:tabs>
        <w:spacing w:after="0"/>
        <w:ind w:right="28" w:firstLine="567"/>
        <w:jc w:val="both"/>
        <w:rPr>
          <w:b/>
          <w:bCs/>
        </w:rPr>
      </w:pP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 xml:space="preserve">Бюджетное право: учеб. пособие для магистратуры / О.В. </w:t>
      </w:r>
      <w:proofErr w:type="spellStart"/>
      <w:r w:rsidRPr="007C03B1">
        <w:rPr>
          <w:rFonts w:ascii="Times New Roman" w:hAnsi="Times New Roman"/>
          <w:sz w:val="24"/>
          <w:szCs w:val="24"/>
        </w:rPr>
        <w:t>Болтинова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7C03B1">
        <w:rPr>
          <w:rFonts w:ascii="Times New Roman" w:hAnsi="Times New Roman"/>
          <w:sz w:val="24"/>
          <w:szCs w:val="24"/>
        </w:rPr>
        <w:t>пересм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М.: </w:t>
      </w:r>
      <w:proofErr w:type="gramStart"/>
      <w:r w:rsidRPr="007C03B1">
        <w:rPr>
          <w:rFonts w:ascii="Times New Roman" w:hAnsi="Times New Roman"/>
          <w:sz w:val="24"/>
          <w:szCs w:val="24"/>
          <w:shd w:val="clear" w:color="auto" w:fill="FFFFFF"/>
        </w:rPr>
        <w:t>Москва :</w:t>
      </w:r>
      <w:proofErr w:type="gramEnd"/>
      <w:r w:rsidRPr="007C03B1">
        <w:rPr>
          <w:rFonts w:ascii="Times New Roman" w:hAnsi="Times New Roman"/>
          <w:sz w:val="24"/>
          <w:szCs w:val="24"/>
          <w:shd w:val="clear" w:color="auto" w:fill="FFFFFF"/>
        </w:rPr>
        <w:t> Норма Инфра-М, 2018</w:t>
      </w:r>
      <w:r w:rsidRPr="007C03B1">
        <w:rPr>
          <w:rFonts w:ascii="Times New Roman" w:hAnsi="Times New Roman"/>
          <w:sz w:val="24"/>
          <w:szCs w:val="24"/>
        </w:rPr>
        <w:t>. — 255 с.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567"/>
          <w:tab w:val="left" w:pos="851"/>
          <w:tab w:val="left" w:pos="896"/>
          <w:tab w:val="left" w:pos="993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lastRenderedPageBreak/>
        <w:t xml:space="preserve">Бюджетный процесс: открытость и принцип </w:t>
      </w:r>
      <w:proofErr w:type="gramStart"/>
      <w:r w:rsidRPr="007C03B1">
        <w:rPr>
          <w:rFonts w:ascii="Times New Roman" w:hAnsi="Times New Roman"/>
          <w:sz w:val="24"/>
          <w:szCs w:val="24"/>
        </w:rPr>
        <w:t>участия 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 сборник материалов исследований / Просветительское общественное объединение «Фонд им. Льва </w:t>
      </w:r>
      <w:proofErr w:type="spellStart"/>
      <w:r w:rsidRPr="007C03B1">
        <w:rPr>
          <w:rFonts w:ascii="Times New Roman" w:hAnsi="Times New Roman"/>
          <w:sz w:val="24"/>
          <w:szCs w:val="24"/>
        </w:rPr>
        <w:t>Сапеги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». — </w:t>
      </w:r>
      <w:proofErr w:type="gramStart"/>
      <w:r w:rsidRPr="007C03B1">
        <w:rPr>
          <w:rFonts w:ascii="Times New Roman" w:hAnsi="Times New Roman"/>
          <w:sz w:val="24"/>
          <w:szCs w:val="24"/>
        </w:rPr>
        <w:t>Минск :</w:t>
      </w:r>
      <w:proofErr w:type="gramEnd"/>
      <w:r w:rsidRPr="007C03B1">
        <w:rPr>
          <w:rFonts w:ascii="Times New Roman" w:hAnsi="Times New Roman"/>
          <w:sz w:val="24"/>
          <w:szCs w:val="24"/>
        </w:rPr>
        <w:t> </w:t>
      </w:r>
      <w:proofErr w:type="spellStart"/>
      <w:r w:rsidRPr="007C03B1">
        <w:rPr>
          <w:rFonts w:ascii="Times New Roman" w:hAnsi="Times New Roman"/>
          <w:sz w:val="24"/>
          <w:szCs w:val="24"/>
        </w:rPr>
        <w:t>Медисонт</w:t>
      </w:r>
      <w:proofErr w:type="spellEnd"/>
      <w:r w:rsidRPr="007C03B1">
        <w:rPr>
          <w:rFonts w:ascii="Times New Roman" w:hAnsi="Times New Roman"/>
          <w:sz w:val="24"/>
          <w:szCs w:val="24"/>
        </w:rPr>
        <w:t>, 2020. — 214 с.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567"/>
          <w:tab w:val="left" w:pos="851"/>
          <w:tab w:val="left" w:pos="896"/>
          <w:tab w:val="left" w:pos="993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*</w:t>
      </w:r>
      <w:proofErr w:type="spellStart"/>
      <w:r w:rsidRPr="007C03B1">
        <w:rPr>
          <w:rFonts w:ascii="Times New Roman" w:hAnsi="Times New Roman"/>
          <w:sz w:val="24"/>
          <w:szCs w:val="24"/>
        </w:rPr>
        <w:t>Танана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, Ю. Н. Финансовое право [Электронный ресурс] для специальности 1-21 01 02 </w:t>
      </w:r>
      <w:proofErr w:type="gramStart"/>
      <w:r w:rsidRPr="007C03B1">
        <w:rPr>
          <w:rFonts w:ascii="Times New Roman" w:hAnsi="Times New Roman"/>
          <w:sz w:val="24"/>
          <w:szCs w:val="24"/>
        </w:rPr>
        <w:t>Правоведение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учеб.-метод. комплекс / Ю. Н. </w:t>
      </w:r>
      <w:proofErr w:type="spellStart"/>
      <w:r w:rsidRPr="007C03B1">
        <w:rPr>
          <w:rFonts w:ascii="Times New Roman" w:hAnsi="Times New Roman"/>
          <w:sz w:val="24"/>
          <w:szCs w:val="24"/>
        </w:rPr>
        <w:t>Танана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 // Хранилище электронных ресурсов / Учреждение образования «Барановичский государственный университет». — Барановичи, 2018. – Режим доступа: http://erstorage.barsu.by/presentation/2789/ </w:t>
      </w:r>
      <w:proofErr w:type="spellStart"/>
      <w:r w:rsidRPr="007C03B1">
        <w:rPr>
          <w:rFonts w:ascii="Times New Roman" w:hAnsi="Times New Roman"/>
          <w:sz w:val="24"/>
          <w:szCs w:val="24"/>
        </w:rPr>
        <w:t>presentation</w:t>
      </w:r>
      <w:proofErr w:type="spellEnd"/>
      <w:r w:rsidRPr="007C03B1">
        <w:rPr>
          <w:rFonts w:ascii="Times New Roman" w:hAnsi="Times New Roman"/>
          <w:sz w:val="24"/>
          <w:szCs w:val="24"/>
        </w:rPr>
        <w:t>/</w:t>
      </w:r>
      <w:proofErr w:type="spellStart"/>
      <w:r w:rsidRPr="007C03B1">
        <w:rPr>
          <w:rFonts w:ascii="Times New Roman" w:hAnsi="Times New Roman"/>
          <w:sz w:val="24"/>
          <w:szCs w:val="24"/>
        </w:rPr>
        <w:t>financpravo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/ — Дата </w:t>
      </w:r>
      <w:proofErr w:type="gramStart"/>
      <w:r w:rsidRPr="007C03B1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20.10.2023.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 xml:space="preserve">Финансовое </w:t>
      </w:r>
      <w:proofErr w:type="gramStart"/>
      <w:r w:rsidRPr="007C03B1">
        <w:rPr>
          <w:rFonts w:ascii="Times New Roman" w:hAnsi="Times New Roman"/>
          <w:bCs/>
          <w:sz w:val="24"/>
          <w:szCs w:val="24"/>
        </w:rPr>
        <w:t>право</w:t>
      </w:r>
      <w:r w:rsidRPr="007C03B1">
        <w:rPr>
          <w:rFonts w:ascii="Times New Roman" w:hAnsi="Times New Roman"/>
          <w:sz w:val="24"/>
          <w:szCs w:val="24"/>
        </w:rPr>
        <w:t> </w:t>
      </w:r>
      <w:r w:rsidRPr="007C03B1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7C03B1">
        <w:rPr>
          <w:rFonts w:ascii="Times New Roman" w:hAnsi="Times New Roman"/>
          <w:bCs/>
          <w:sz w:val="24"/>
          <w:szCs w:val="24"/>
        </w:rPr>
        <w:t xml:space="preserve"> учебник / Е. М.</w:t>
      </w:r>
      <w:r w:rsidRPr="007C03B1">
        <w:rPr>
          <w:rFonts w:ascii="Times New Roman" w:hAnsi="Times New Roman"/>
          <w:sz w:val="24"/>
          <w:szCs w:val="24"/>
        </w:rPr>
        <w:t> 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[и др.] ; отв. ред. Е.М.</w:t>
      </w:r>
      <w:r w:rsidRPr="007C03B1">
        <w:rPr>
          <w:rFonts w:ascii="Times New Roman" w:hAnsi="Times New Roman"/>
          <w:sz w:val="24"/>
          <w:szCs w:val="24"/>
        </w:rPr>
        <w:t> 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Ашмарина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. — </w:t>
      </w:r>
      <w:r w:rsidRPr="007C03B1">
        <w:rPr>
          <w:rFonts w:ascii="Times New Roman" w:hAnsi="Times New Roman"/>
          <w:spacing w:val="-2"/>
          <w:sz w:val="24"/>
          <w:szCs w:val="24"/>
        </w:rPr>
        <w:t>2-е изд. —</w:t>
      </w:r>
      <w:r w:rsidRPr="007C03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03B1">
        <w:rPr>
          <w:rFonts w:ascii="Times New Roman" w:hAnsi="Times New Roman"/>
          <w:bCs/>
          <w:sz w:val="24"/>
          <w:szCs w:val="24"/>
        </w:rPr>
        <w:t>М. :</w:t>
      </w:r>
      <w:proofErr w:type="gramEnd"/>
      <w:r w:rsidRPr="007C03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2019. — 298 с. 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 xml:space="preserve">Финансовое </w:t>
      </w:r>
      <w:proofErr w:type="gramStart"/>
      <w:r w:rsidRPr="007C03B1">
        <w:rPr>
          <w:rFonts w:ascii="Times New Roman" w:hAnsi="Times New Roman"/>
          <w:sz w:val="24"/>
          <w:szCs w:val="24"/>
        </w:rPr>
        <w:t>право 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учебник</w:t>
      </w:r>
      <w:r w:rsidRPr="007C03B1">
        <w:rPr>
          <w:rFonts w:ascii="Times New Roman" w:hAnsi="Times New Roman"/>
          <w:noProof/>
          <w:sz w:val="24"/>
          <w:szCs w:val="24"/>
        </w:rPr>
        <w:t xml:space="preserve"> / Е.Ю. Грачева, Э.Д. Соколова</w:t>
      </w:r>
      <w:r w:rsidRPr="007C03B1">
        <w:rPr>
          <w:rFonts w:ascii="Times New Roman" w:hAnsi="Times New Roman"/>
          <w:sz w:val="24"/>
          <w:szCs w:val="24"/>
        </w:rPr>
        <w:t xml:space="preserve">. — 5-е изд., </w:t>
      </w:r>
      <w:proofErr w:type="spellStart"/>
      <w:r w:rsidRPr="007C03B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7C03B1">
        <w:rPr>
          <w:rFonts w:ascii="Times New Roman" w:hAnsi="Times New Roman"/>
          <w:sz w:val="24"/>
          <w:szCs w:val="24"/>
        </w:rPr>
        <w:t>М. 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Норма Инфра-М,</w:t>
      </w:r>
      <w:r w:rsidRPr="007C03B1">
        <w:rPr>
          <w:rFonts w:ascii="Times New Roman" w:hAnsi="Times New Roman"/>
          <w:noProof/>
          <w:sz w:val="24"/>
          <w:szCs w:val="24"/>
        </w:rPr>
        <w:t xml:space="preserve"> 2020. </w:t>
      </w:r>
      <w:r w:rsidRPr="007C03B1">
        <w:rPr>
          <w:rFonts w:ascii="Times New Roman" w:hAnsi="Times New Roman"/>
          <w:sz w:val="24"/>
          <w:szCs w:val="24"/>
        </w:rPr>
        <w:t>— 271</w:t>
      </w:r>
      <w:r w:rsidRPr="007C03B1">
        <w:rPr>
          <w:rFonts w:ascii="Times New Roman" w:hAnsi="Times New Roman"/>
          <w:noProof/>
          <w:sz w:val="24"/>
          <w:szCs w:val="24"/>
        </w:rPr>
        <w:t xml:space="preserve"> с.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sz w:val="24"/>
          <w:szCs w:val="24"/>
        </w:rPr>
        <w:t>Ханкевич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, Л. А. Налоговое </w:t>
      </w:r>
      <w:proofErr w:type="gramStart"/>
      <w:r w:rsidRPr="007C03B1">
        <w:rPr>
          <w:rFonts w:ascii="Times New Roman" w:hAnsi="Times New Roman"/>
          <w:sz w:val="24"/>
          <w:szCs w:val="24"/>
        </w:rPr>
        <w:t>право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ответы на экзаменационные вопросы / Л. А. </w:t>
      </w:r>
      <w:proofErr w:type="spellStart"/>
      <w:r w:rsidRPr="007C03B1">
        <w:rPr>
          <w:rFonts w:ascii="Times New Roman" w:hAnsi="Times New Roman"/>
          <w:sz w:val="24"/>
          <w:szCs w:val="24"/>
        </w:rPr>
        <w:t>Ханкевич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7C03B1">
        <w:rPr>
          <w:rFonts w:ascii="Times New Roman" w:hAnsi="Times New Roman"/>
          <w:sz w:val="24"/>
          <w:szCs w:val="24"/>
        </w:rPr>
        <w:t>испр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7C03B1">
        <w:rPr>
          <w:rFonts w:ascii="Times New Roman" w:hAnsi="Times New Roman"/>
          <w:sz w:val="24"/>
          <w:szCs w:val="24"/>
        </w:rPr>
        <w:t>Минск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3B1">
        <w:rPr>
          <w:rFonts w:ascii="Times New Roman" w:hAnsi="Times New Roman"/>
          <w:sz w:val="24"/>
          <w:szCs w:val="24"/>
        </w:rPr>
        <w:t>Тетралит</w:t>
      </w:r>
      <w:proofErr w:type="spellEnd"/>
      <w:r w:rsidRPr="007C03B1">
        <w:rPr>
          <w:rFonts w:ascii="Times New Roman" w:hAnsi="Times New Roman"/>
          <w:sz w:val="24"/>
          <w:szCs w:val="24"/>
        </w:rPr>
        <w:t>, 2019. — 143 с.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sz w:val="24"/>
          <w:szCs w:val="24"/>
        </w:rPr>
        <w:t>Ханкевич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, Л. А. Финансовое </w:t>
      </w:r>
      <w:proofErr w:type="gramStart"/>
      <w:r w:rsidRPr="007C03B1">
        <w:rPr>
          <w:rFonts w:ascii="Times New Roman" w:hAnsi="Times New Roman"/>
          <w:sz w:val="24"/>
          <w:szCs w:val="24"/>
        </w:rPr>
        <w:t>право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практикум : (400 тестов по дисциплине) / Л. А. </w:t>
      </w:r>
      <w:proofErr w:type="spellStart"/>
      <w:r w:rsidRPr="007C03B1">
        <w:rPr>
          <w:rFonts w:ascii="Times New Roman" w:hAnsi="Times New Roman"/>
          <w:sz w:val="24"/>
          <w:szCs w:val="24"/>
        </w:rPr>
        <w:t>Ханкевич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C03B1">
        <w:rPr>
          <w:rFonts w:ascii="Times New Roman" w:hAnsi="Times New Roman"/>
          <w:sz w:val="24"/>
          <w:szCs w:val="24"/>
        </w:rPr>
        <w:t>Минск :</w:t>
      </w:r>
      <w:proofErr w:type="gramEnd"/>
      <w:r w:rsidRPr="007C03B1">
        <w:rPr>
          <w:rFonts w:ascii="Times New Roman" w:hAnsi="Times New Roman"/>
          <w:sz w:val="24"/>
          <w:szCs w:val="24"/>
        </w:rPr>
        <w:t xml:space="preserve"> БИП-Институт правоведения, 2020. — 77 с.</w:t>
      </w:r>
      <w:r w:rsidRPr="007C03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0877" w:rsidRPr="007C03B1" w:rsidRDefault="00D40877" w:rsidP="00D40877">
      <w:pPr>
        <w:pStyle w:val="a6"/>
        <w:tabs>
          <w:tab w:val="left" w:pos="851"/>
          <w:tab w:val="left" w:pos="1134"/>
        </w:tabs>
        <w:spacing w:after="0" w:line="240" w:lineRule="auto"/>
        <w:ind w:left="567" w:right="28"/>
        <w:jc w:val="both"/>
        <w:rPr>
          <w:rFonts w:ascii="Times New Roman" w:hAnsi="Times New Roman"/>
          <w:sz w:val="24"/>
          <w:szCs w:val="24"/>
        </w:rPr>
      </w:pPr>
    </w:p>
    <w:p w:rsidR="00D40877" w:rsidRDefault="00D40877" w:rsidP="00D40877">
      <w:pPr>
        <w:pStyle w:val="a6"/>
        <w:tabs>
          <w:tab w:val="left" w:pos="851"/>
          <w:tab w:val="left" w:pos="1134"/>
        </w:tabs>
        <w:spacing w:after="0" w:line="240" w:lineRule="auto"/>
        <w:ind w:left="567" w:right="28"/>
        <w:jc w:val="center"/>
        <w:rPr>
          <w:rFonts w:ascii="Times New Roman" w:hAnsi="Times New Roman"/>
          <w:sz w:val="24"/>
          <w:szCs w:val="24"/>
        </w:rPr>
      </w:pPr>
      <w:r w:rsidRPr="00570BF3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</w:t>
      </w:r>
      <w:r w:rsidRPr="00570B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учебные издания</w:t>
      </w:r>
    </w:p>
    <w:p w:rsidR="00D40877" w:rsidRPr="00EE3F1B" w:rsidRDefault="00D40877" w:rsidP="00D40877">
      <w:pPr>
        <w:tabs>
          <w:tab w:val="left" w:pos="851"/>
          <w:tab w:val="left" w:pos="1134"/>
        </w:tabs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Антипенко, Н. А. Влияние качества финансовой отчетности на экономическую безопасность / Н. А. Антипенко, В. И. Донцова, Л. И. Тищенко // Бухгалтерский учет и анализ. – 2019. – № 2. – С. 42 – 45.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*Бойко, А. Сегодня и завтра белорусских финансов / А. Бойко // Финансы. Учет. Аудит. — 2023. — № 4. — С. 13-17.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Бочкарева, Е. А.   Межбюджетные отношения как субъект судебной защиты / Е. А. Бочкарева // Государство и право. — 2020. — № 9. — С. 82—91.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*Войтко, К. О предоставлении государственных гарантий / К. Войтко, О. Филиппова-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Боженкова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Финансы. Учет. Аудит. — 2021. — № 11. — С. 25-28.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 xml:space="preserve">*Воронцов, К. Как снизить долговую нагрузку реального </w:t>
      </w:r>
      <w:proofErr w:type="gramStart"/>
      <w:r w:rsidRPr="007C03B1">
        <w:rPr>
          <w:rFonts w:ascii="Times New Roman" w:hAnsi="Times New Roman"/>
          <w:bCs/>
          <w:sz w:val="24"/>
          <w:szCs w:val="24"/>
        </w:rPr>
        <w:t>сектора :</w:t>
      </w:r>
      <w:proofErr w:type="gramEnd"/>
      <w:r w:rsidRPr="007C03B1">
        <w:rPr>
          <w:rFonts w:ascii="Times New Roman" w:hAnsi="Times New Roman"/>
          <w:bCs/>
          <w:sz w:val="24"/>
          <w:szCs w:val="24"/>
        </w:rPr>
        <w:t xml:space="preserve"> финансы предприятий / К. Воронцов // Финансы. Учет. Аудит. — 2022. — № 2. — С. 10-12.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 xml:space="preserve">Воробей, Г. А. Комментарий к Бюджетному кодексу Республики Беларусь / Г.А. Воробей. — Минск: </w:t>
      </w:r>
      <w:proofErr w:type="spellStart"/>
      <w:r w:rsidRPr="007C03B1">
        <w:rPr>
          <w:rFonts w:ascii="Times New Roman" w:hAnsi="Times New Roman"/>
          <w:sz w:val="24"/>
          <w:szCs w:val="24"/>
        </w:rPr>
        <w:t>Дикта</w:t>
      </w:r>
      <w:proofErr w:type="spellEnd"/>
      <w:r w:rsidRPr="007C03B1">
        <w:rPr>
          <w:rFonts w:ascii="Times New Roman" w:hAnsi="Times New Roman"/>
          <w:sz w:val="24"/>
          <w:szCs w:val="24"/>
        </w:rPr>
        <w:t>, 2010. — 432 с.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Дубина, Э. Финансовый источник для экономики и бюджета / Э. Дубина // Финансы. Учет. Аудит. – 2019. – № 2. – С. 14 – 17.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Клезович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И. Старая новая норма для НДС: реализация ниже цены приобретения / И.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Клезович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Финансы. Учет. Аудит. — 2023. — № 4. — С. 47-49.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Клицунов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Е. В. Хеджирование инвестиционных затрат субъектов хозяйствования Республики Беларусь / Е. В.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Клицунов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Экономический бюллетень Научно-исследовательского экономического института Министерства экономики Республики Беларусь. — 2023. — № 5. — С. 13-17.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*Королёва, В. Отпуск за вредные условия труда и за особый характер работы / В. Королёва // Финансы. Учет. Аудит. — 2023. — № 4. — С. 79-80.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*Космач, С. Санкции и госдолг глазами Минфина / С. Космач // Финансы. Учет. Аудит. — 2023. — № 4. — С. 11-12.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Киреева, Е. Цифровая трансформация налоговой отчетности: современные тенденции / Е. Киреева // Финансы. Учет. Аудит. – 2019. – № 1. – С. 33 – 34.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03B1">
        <w:rPr>
          <w:rFonts w:ascii="Times New Roman" w:hAnsi="Times New Roman"/>
          <w:bCs/>
          <w:sz w:val="24"/>
          <w:szCs w:val="24"/>
        </w:rPr>
        <w:t>Кучинская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А. А. </w:t>
      </w:r>
      <w:r w:rsidRPr="007C03B1">
        <w:rPr>
          <w:rFonts w:ascii="Times New Roman" w:hAnsi="Times New Roman"/>
          <w:sz w:val="24"/>
          <w:szCs w:val="24"/>
        </w:rPr>
        <w:t xml:space="preserve">Теория электронных денег / А. А. </w:t>
      </w:r>
      <w:proofErr w:type="spellStart"/>
      <w:r w:rsidRPr="007C03B1">
        <w:rPr>
          <w:rFonts w:ascii="Times New Roman" w:hAnsi="Times New Roman"/>
          <w:sz w:val="24"/>
          <w:szCs w:val="24"/>
        </w:rPr>
        <w:t>Кучинская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 // Право. </w:t>
      </w:r>
      <w:proofErr w:type="spellStart"/>
      <w:r w:rsidRPr="007C03B1">
        <w:rPr>
          <w:rFonts w:ascii="Times New Roman" w:hAnsi="Times New Roman"/>
          <w:sz w:val="24"/>
          <w:szCs w:val="24"/>
        </w:rPr>
        <w:t>by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2021. — </w:t>
      </w:r>
      <w:r w:rsidRPr="007C03B1">
        <w:rPr>
          <w:rFonts w:ascii="Times New Roman" w:hAnsi="Times New Roman"/>
          <w:bCs/>
          <w:sz w:val="24"/>
          <w:szCs w:val="24"/>
        </w:rPr>
        <w:t>№ 3</w:t>
      </w:r>
      <w:r w:rsidRPr="007C03B1">
        <w:rPr>
          <w:rFonts w:ascii="Times New Roman" w:hAnsi="Times New Roman"/>
          <w:sz w:val="24"/>
          <w:szCs w:val="24"/>
        </w:rPr>
        <w:t>. — С. 39</w:t>
      </w:r>
      <w:r w:rsidRPr="007C03B1">
        <w:rPr>
          <w:rFonts w:ascii="Times New Roman" w:hAnsi="Times New Roman"/>
          <w:bCs/>
          <w:sz w:val="24"/>
          <w:szCs w:val="24"/>
        </w:rPr>
        <w:t>–</w:t>
      </w:r>
      <w:r w:rsidRPr="007C03B1">
        <w:rPr>
          <w:rFonts w:ascii="Times New Roman" w:hAnsi="Times New Roman"/>
          <w:sz w:val="24"/>
          <w:szCs w:val="24"/>
        </w:rPr>
        <w:t>44.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C03B1">
        <w:rPr>
          <w:rFonts w:ascii="Times New Roman" w:hAnsi="Times New Roman"/>
          <w:bCs/>
          <w:sz w:val="24"/>
          <w:szCs w:val="24"/>
        </w:rPr>
        <w:t>Кулакова, Ж. Расширить рамки бюджетной политики / Ж. Кулакова // Финансы. Учет. Аудит. — 2021. — № 1. — С. 43-45.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7C03B1">
        <w:rPr>
          <w:rFonts w:ascii="Times New Roman" w:hAnsi="Times New Roman"/>
          <w:bCs/>
          <w:sz w:val="24"/>
          <w:szCs w:val="24"/>
        </w:rPr>
        <w:t>Кулакова, Ж. Совершенствование казначейских правил // Финансы. Учет. Аудит. — 2021. — № 9. — С. 45-46.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C03B1">
        <w:rPr>
          <w:rFonts w:ascii="Times New Roman" w:hAnsi="Times New Roman"/>
          <w:bCs/>
          <w:sz w:val="24"/>
          <w:szCs w:val="24"/>
        </w:rPr>
        <w:lastRenderedPageBreak/>
        <w:t>Лемеш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В. Н. Теоретические аспекты контроля в Республике Беларусь: состояние и развитие / В. Н.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Лемеш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Е. П.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Глинник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Бухгалтерский учет и анализ. – 2019. – № 1. – С. 23 – 28.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*Лещик, Н. П. Интерпретация дефиниций «внутренний финансовый контроль» и «внутренний финансовый аудит» для организаций государственного сектора / Н. П. Лещик // Бухгалтерский учет и анализ. — 2023. — № 4. — С. 38-41.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C03B1">
        <w:rPr>
          <w:rFonts w:ascii="Times New Roman" w:hAnsi="Times New Roman"/>
          <w:bCs/>
          <w:sz w:val="24"/>
          <w:szCs w:val="24"/>
        </w:rPr>
        <w:t>Марусева, К. А. Система управления государственным долгом: теоретические аспекты и направления совершенствования / К. А. Марусева // Экономический бюллетень Научно-исследовательского экономического института Министерства экономики Республики Беларусь. — 2022. — № 4. — С. 31-36.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Михалевич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Ж. Л. Исполнение нотариусами требований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/ Ж. Л.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Михалевич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Юстиция Беларуси. — 2023. — № 5. — С. 73-77.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Мудрова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Л. И. Аудит эффективности: настоящее и будущее / Л. И.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Мудрова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Новая экономика. — 2021. — № 2. — С. 25-28.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Осмоловец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С.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Цифровизация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финансовых технологий и риски финансовой стабильности / С.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Осмоловец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думка. — 2023. — № 4. — С. 64-71.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*Печень, Е. Комплекс мероприятий по обеспечению стабильного функционирования экономики / Е. Печень // Финансы. Учет. Аудит. — 2022. — № 4. — С. 6-8.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Полоник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С. С. Механизм разработки макроэкономического прогноза по методологии системы национальных счетов / С. С.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Полоник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М. А.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Смолярова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Новая экономика. — 2021. — № 2. — С. 5-11.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 xml:space="preserve">*Прокудин, А. Перспективы суверенных </w:t>
      </w:r>
      <w:proofErr w:type="gramStart"/>
      <w:r w:rsidRPr="007C03B1">
        <w:rPr>
          <w:rFonts w:ascii="Times New Roman" w:hAnsi="Times New Roman"/>
          <w:bCs/>
          <w:sz w:val="24"/>
          <w:szCs w:val="24"/>
        </w:rPr>
        <w:t>заимствований :</w:t>
      </w:r>
      <w:proofErr w:type="gramEnd"/>
      <w:r w:rsidRPr="007C03B1">
        <w:rPr>
          <w:rFonts w:ascii="Times New Roman" w:hAnsi="Times New Roman"/>
          <w:bCs/>
          <w:sz w:val="24"/>
          <w:szCs w:val="24"/>
        </w:rPr>
        <w:t xml:space="preserve"> государственные финансы / А. Прокудин // Финансы. Учет. Аудит. — 2021. — № 2. — С. 7-8.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 xml:space="preserve"> Морально-этические и потенциально доверительные аспекты взаимодействия налогоплательщика и государства / А.А. Пилипенко // Право.by. — 2020. — № 4. — С. 71</w:t>
      </w:r>
      <w:r w:rsidRPr="007C03B1">
        <w:rPr>
          <w:rFonts w:ascii="Times New Roman" w:hAnsi="Times New Roman"/>
          <w:bCs/>
          <w:sz w:val="24"/>
          <w:szCs w:val="24"/>
        </w:rPr>
        <w:t>–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>76.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 xml:space="preserve"> Налоговое консультирование: теоретическое и прикладное осмысление / А.А. Пилипенко // Финансовое право. — 2020. — № 11.</w:t>
      </w:r>
    </w:p>
    <w:p w:rsidR="00D40877" w:rsidRPr="007C03B1" w:rsidRDefault="00D40877" w:rsidP="00D40877">
      <w:pPr>
        <w:pStyle w:val="a6"/>
        <w:widowControl w:val="0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Пилипенко, А. А.</w:t>
      </w:r>
      <w:r w:rsidRPr="007C03B1">
        <w:rPr>
          <w:rFonts w:ascii="Times New Roman" w:hAnsi="Times New Roman"/>
          <w:sz w:val="24"/>
          <w:szCs w:val="24"/>
        </w:rPr>
        <w:t xml:space="preserve"> Нормативное и научно-прикладное осмысление принципа стабильности налогового законодательства / А. А. Пилипенко // Право. </w:t>
      </w:r>
      <w:proofErr w:type="spellStart"/>
      <w:r w:rsidRPr="007C03B1">
        <w:rPr>
          <w:rFonts w:ascii="Times New Roman" w:hAnsi="Times New Roman"/>
          <w:sz w:val="24"/>
          <w:szCs w:val="24"/>
        </w:rPr>
        <w:t>by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. — 2021. — </w:t>
      </w:r>
      <w:r w:rsidRPr="007C03B1">
        <w:rPr>
          <w:rFonts w:ascii="Times New Roman" w:hAnsi="Times New Roman"/>
          <w:bCs/>
          <w:sz w:val="24"/>
          <w:szCs w:val="24"/>
        </w:rPr>
        <w:t>№ 3</w:t>
      </w:r>
      <w:r w:rsidRPr="007C03B1">
        <w:rPr>
          <w:rFonts w:ascii="Times New Roman" w:hAnsi="Times New Roman"/>
          <w:sz w:val="24"/>
          <w:szCs w:val="24"/>
        </w:rPr>
        <w:t>. — С. 51—55.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 xml:space="preserve"> Принцип поддержания доверия к закону и действиям государства: налоговые аспекты / А.А. Пилипенко // Налоги. — 2020. — № 1. — С. 18–23.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 xml:space="preserve"> Экономическая обоснованность фискальных платежей: научное понимание и прикладное значение / А.А. Пилипенко // Финансовое право. — 2020. — № 10. — С. 26–29.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 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>Налоговые аспекты юридической квалификации сделки / А.А. Пилипенко // Журн. Белорус. гос. ун-та. Право. — 2020. — № 2. — С. 35–42.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rPr>
          <w:rFonts w:ascii="Times New Roman" w:hAnsi="Times New Roman"/>
          <w:sz w:val="24"/>
          <w:szCs w:val="24"/>
        </w:rPr>
      </w:pPr>
      <w:r w:rsidRPr="007C03B1">
        <w:rPr>
          <w:rFonts w:ascii="Times New Roman" w:hAnsi="Times New Roman"/>
          <w:sz w:val="24"/>
          <w:szCs w:val="24"/>
        </w:rPr>
        <w:t>Пилипенко, А.</w:t>
      </w:r>
      <w:r w:rsidRPr="007C03B1">
        <w:rPr>
          <w:rFonts w:ascii="Times New Roman" w:hAnsi="Times New Roman"/>
          <w:bCs/>
          <w:sz w:val="24"/>
          <w:szCs w:val="24"/>
        </w:rPr>
        <w:t> </w:t>
      </w:r>
      <w:r w:rsidRPr="007C03B1">
        <w:rPr>
          <w:rFonts w:ascii="Times New Roman" w:hAnsi="Times New Roman"/>
          <w:sz w:val="24"/>
          <w:szCs w:val="24"/>
        </w:rPr>
        <w:t>А.</w:t>
      </w:r>
      <w:r w:rsidRPr="007C03B1">
        <w:rPr>
          <w:rFonts w:ascii="Times New Roman" w:hAnsi="Times New Roman"/>
          <w:sz w:val="24"/>
          <w:szCs w:val="24"/>
          <w:shd w:val="clear" w:color="auto" w:fill="FFFFFF"/>
        </w:rPr>
        <w:t>К вопросу о правовом статусе акта проверки / А.А. Пилипенко // Право.by. — 2020. — № 5. — С. 37–42.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Рожковская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Е. А. Источники и механизмы финансового обеспечения структурной политики: зарубежный опыт и возможности его использования в Беларуси / Е. А.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Рожковская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Экономический бюллетень Научно-исследовательского экономического института Министерства экономики Республики Беларусь. — 2023. — № 6. — С. 17-30.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 xml:space="preserve">Сбалансированный </w:t>
      </w:r>
      <w:proofErr w:type="gramStart"/>
      <w:r w:rsidRPr="007C03B1">
        <w:rPr>
          <w:rFonts w:ascii="Times New Roman" w:hAnsi="Times New Roman"/>
          <w:bCs/>
          <w:sz w:val="24"/>
          <w:szCs w:val="24"/>
        </w:rPr>
        <w:t>подход :</w:t>
      </w:r>
      <w:proofErr w:type="gramEnd"/>
      <w:r w:rsidRPr="007C03B1">
        <w:rPr>
          <w:rFonts w:ascii="Times New Roman" w:hAnsi="Times New Roman"/>
          <w:bCs/>
          <w:sz w:val="24"/>
          <w:szCs w:val="24"/>
        </w:rPr>
        <w:t xml:space="preserve"> об итогах исполнения бюджета Беларуси за 2018 год и задачах финансовых органов в 2019 году // Финансы. Учет. Аудит. – 2019. – № 3. – С. 6 – 10.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C03B1">
        <w:rPr>
          <w:rFonts w:ascii="Times New Roman" w:hAnsi="Times New Roman"/>
          <w:bCs/>
          <w:sz w:val="24"/>
          <w:szCs w:val="24"/>
        </w:rPr>
        <w:t>Сембиева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Л. М. Особенности проведения аудита финансовой отчетности / Л. М.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Сембиева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Л. Б.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Аликулова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Бухгалтерский учет и анализ. – 2019. – № 3. – С. 26 – 29.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276"/>
        </w:tabs>
        <w:spacing w:after="0" w:line="240" w:lineRule="auto"/>
        <w:ind w:left="0" w:right="28"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C03B1">
        <w:rPr>
          <w:rFonts w:ascii="Times New Roman" w:hAnsi="Times New Roman"/>
          <w:sz w:val="24"/>
          <w:szCs w:val="24"/>
        </w:rPr>
        <w:lastRenderedPageBreak/>
        <w:t>Тропская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, С. С. Субъекты публичного права финансового рынка: понятие и виды / С. С. </w:t>
      </w:r>
      <w:proofErr w:type="spellStart"/>
      <w:r w:rsidRPr="007C03B1">
        <w:rPr>
          <w:rFonts w:ascii="Times New Roman" w:hAnsi="Times New Roman"/>
          <w:sz w:val="24"/>
          <w:szCs w:val="24"/>
        </w:rPr>
        <w:t>Тропская</w:t>
      </w:r>
      <w:proofErr w:type="spellEnd"/>
      <w:r w:rsidRPr="007C03B1">
        <w:rPr>
          <w:rFonts w:ascii="Times New Roman" w:hAnsi="Times New Roman"/>
          <w:sz w:val="24"/>
          <w:szCs w:val="24"/>
        </w:rPr>
        <w:t xml:space="preserve"> // Государство и право. — 2020. — № 9. — С. 41–49.</w:t>
      </w:r>
    </w:p>
    <w:p w:rsidR="00D40877" w:rsidRPr="007C03B1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Функ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Я. И. Ответственность унитарного предприятия по долгам собственника своего имущества / Я. И.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Функ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Юстиция Беларуси. — 2021. — № 7. — С. 12-16.</w:t>
      </w:r>
    </w:p>
    <w:p w:rsidR="00D40877" w:rsidRDefault="00D40877" w:rsidP="00D4087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28" w:firstLine="567"/>
        <w:jc w:val="both"/>
        <w:rPr>
          <w:rFonts w:ascii="Times New Roman" w:hAnsi="Times New Roman"/>
          <w:bCs/>
          <w:sz w:val="24"/>
          <w:szCs w:val="24"/>
        </w:rPr>
      </w:pPr>
      <w:r w:rsidRPr="007C03B1">
        <w:rPr>
          <w:rFonts w:ascii="Times New Roman" w:hAnsi="Times New Roman"/>
          <w:bCs/>
          <w:sz w:val="24"/>
          <w:szCs w:val="24"/>
        </w:rPr>
        <w:t>*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Функ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, Я. И. Ответственность хозяйственного общества по долгам своего участника и обращение взыскания на долю участника в уставном фонде общества с ограниченной ответственностью (общества с дополнительной ответственностью) / Я. И. </w:t>
      </w:r>
      <w:proofErr w:type="spellStart"/>
      <w:r w:rsidRPr="007C03B1">
        <w:rPr>
          <w:rFonts w:ascii="Times New Roman" w:hAnsi="Times New Roman"/>
          <w:bCs/>
          <w:sz w:val="24"/>
          <w:szCs w:val="24"/>
        </w:rPr>
        <w:t>Функ</w:t>
      </w:r>
      <w:proofErr w:type="spellEnd"/>
      <w:r w:rsidRPr="007C03B1">
        <w:rPr>
          <w:rFonts w:ascii="Times New Roman" w:hAnsi="Times New Roman"/>
          <w:bCs/>
          <w:sz w:val="24"/>
          <w:szCs w:val="24"/>
        </w:rPr>
        <w:t xml:space="preserve"> // Юстиция Беларуси. — 2022. — № 1. — С. 33-39.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40877" w:rsidRDefault="00D40877" w:rsidP="00D40877">
      <w:pPr>
        <w:tabs>
          <w:tab w:val="left" w:pos="851"/>
          <w:tab w:val="left" w:pos="1134"/>
        </w:tabs>
        <w:spacing w:after="0" w:line="240" w:lineRule="auto"/>
        <w:ind w:right="2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D40877" w:rsidRPr="008B24A9" w:rsidRDefault="00D40877" w:rsidP="00D408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Библиотека университета</w:t>
      </w: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0877" w:rsidRDefault="00D40877" w:rsidP="00D40877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27A2" w:rsidRDefault="006027A2"/>
    <w:sectPr w:rsidR="0060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3B" w:rsidRDefault="00F44A3B" w:rsidP="00D40877">
      <w:pPr>
        <w:spacing w:after="0" w:line="240" w:lineRule="auto"/>
      </w:pPr>
      <w:r>
        <w:separator/>
      </w:r>
    </w:p>
  </w:endnote>
  <w:endnote w:type="continuationSeparator" w:id="0">
    <w:p w:rsidR="00F44A3B" w:rsidRDefault="00F44A3B" w:rsidP="00D4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3B" w:rsidRDefault="00F44A3B" w:rsidP="00D40877">
      <w:pPr>
        <w:spacing w:after="0" w:line="240" w:lineRule="auto"/>
      </w:pPr>
      <w:r>
        <w:separator/>
      </w:r>
    </w:p>
  </w:footnote>
  <w:footnote w:type="continuationSeparator" w:id="0">
    <w:p w:rsidR="00F44A3B" w:rsidRDefault="00F44A3B" w:rsidP="00D40877">
      <w:pPr>
        <w:spacing w:after="0" w:line="240" w:lineRule="auto"/>
      </w:pPr>
      <w:r>
        <w:continuationSeparator/>
      </w:r>
    </w:p>
  </w:footnote>
  <w:footnote w:id="1">
    <w:p w:rsidR="00D40877" w:rsidRDefault="00D40877" w:rsidP="00D40877">
      <w:pPr>
        <w:pStyle w:val="a7"/>
      </w:pPr>
      <w:r>
        <w:rPr>
          <w:rStyle w:val="a9"/>
        </w:rPr>
        <w:footnoteRef/>
      </w:r>
      <w:r>
        <w:t xml:space="preserve"> В ответе указать, какие положения закреплены в законе о республиканском бюджете на очередной финансовый год. Следует исключить переписывание данного акта.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7C2"/>
    <w:multiLevelType w:val="hybridMultilevel"/>
    <w:tmpl w:val="005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85B"/>
    <w:multiLevelType w:val="hybridMultilevel"/>
    <w:tmpl w:val="F20A1B52"/>
    <w:lvl w:ilvl="0" w:tplc="8A742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C898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A5E"/>
    <w:multiLevelType w:val="hybridMultilevel"/>
    <w:tmpl w:val="1B14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77"/>
    <w:rsid w:val="006027A2"/>
    <w:rsid w:val="00C53F51"/>
    <w:rsid w:val="00D40877"/>
    <w:rsid w:val="00F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35925"/>
  <w15:chartTrackingRefBased/>
  <w15:docId w15:val="{5E802464-34E0-4603-B9BE-D168D56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D40877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87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4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08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08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087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40877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99"/>
    <w:qFormat/>
    <w:rsid w:val="00D40877"/>
    <w:pPr>
      <w:ind w:left="720"/>
      <w:contextualSpacing/>
    </w:pPr>
  </w:style>
  <w:style w:type="paragraph" w:styleId="a7">
    <w:name w:val="footnote text"/>
    <w:basedOn w:val="a"/>
    <w:link w:val="a8"/>
    <w:rsid w:val="00D4087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D4087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rsid w:val="00D40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2024-03-06T09:08:00Z</dcterms:created>
  <dcterms:modified xsi:type="dcterms:W3CDTF">2024-03-06T09:13:00Z</dcterms:modified>
</cp:coreProperties>
</file>